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F2C" w:rsidRPr="00BE7B30" w:rsidRDefault="00E40F2C" w:rsidP="00BE7B30">
      <w:pPr>
        <w:spacing w:after="120"/>
        <w:rPr>
          <w:rFonts w:ascii="Times New Roman" w:hAnsi="Times New Roman" w:cs="Times New Roman"/>
        </w:rPr>
      </w:pPr>
    </w:p>
    <w:tbl>
      <w:tblPr>
        <w:tblStyle w:val="a2"/>
        <w:tblW w:w="9080" w:type="dxa"/>
        <w:tblInd w:w="-10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000" w:firstRow="0" w:lastRow="0" w:firstColumn="0" w:lastColumn="0" w:noHBand="0" w:noVBand="0"/>
      </w:tblPr>
      <w:tblGrid>
        <w:gridCol w:w="5195"/>
        <w:gridCol w:w="3885"/>
      </w:tblGrid>
      <w:tr w:rsidR="00E40F2C" w:rsidRPr="00BE7B30">
        <w:tc>
          <w:tcPr>
            <w:tcW w:w="9080"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E40F2C" w:rsidRPr="00BE7B30" w:rsidRDefault="00E40F2C" w:rsidP="00BE7B30">
            <w:pPr>
              <w:spacing w:after="120"/>
              <w:jc w:val="center"/>
              <w:rPr>
                <w:rFonts w:ascii="Times New Roman" w:eastAsia="Times New Roman" w:hAnsi="Times New Roman" w:cs="Times New Roman"/>
                <w:color w:val="00000A"/>
              </w:rPr>
            </w:pPr>
          </w:p>
          <w:p w:rsidR="00E40F2C" w:rsidRPr="00BE7B30" w:rsidRDefault="00A963A6" w:rsidP="00BE7B30">
            <w:pPr>
              <w:spacing w:after="120"/>
              <w:jc w:val="center"/>
              <w:rPr>
                <w:rFonts w:ascii="Times New Roman" w:eastAsia="Times New Roman" w:hAnsi="Times New Roman" w:cs="Times New Roman"/>
                <w:b/>
                <w:color w:val="00000A"/>
                <w:sz w:val="32"/>
                <w:szCs w:val="32"/>
              </w:rPr>
            </w:pPr>
            <w:r w:rsidRPr="00BE7B30">
              <w:rPr>
                <w:rFonts w:ascii="Times New Roman" w:eastAsia="Times New Roman" w:hAnsi="Times New Roman" w:cs="Times New Roman"/>
                <w:b/>
                <w:color w:val="00000A"/>
                <w:sz w:val="32"/>
                <w:szCs w:val="32"/>
              </w:rPr>
              <w:t>2.  ŠKOLNÍ ŘÁD ZÁKLADNÍ ŠKOLY</w:t>
            </w:r>
          </w:p>
          <w:p w:rsidR="00E40F2C" w:rsidRPr="00BE7B30" w:rsidRDefault="00E40F2C" w:rsidP="00BE7B30">
            <w:pPr>
              <w:spacing w:after="120"/>
              <w:jc w:val="center"/>
              <w:rPr>
                <w:rFonts w:ascii="Times New Roman" w:eastAsia="Times New Roman" w:hAnsi="Times New Roman" w:cs="Times New Roman"/>
                <w:b/>
                <w:color w:val="00000A"/>
              </w:rPr>
            </w:pPr>
          </w:p>
        </w:tc>
      </w:tr>
      <w:tr w:rsidR="00E40F2C" w:rsidRPr="00BE7B30">
        <w:tc>
          <w:tcPr>
            <w:tcW w:w="9080"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E40F2C" w:rsidRPr="00BE7B30" w:rsidRDefault="00A963A6" w:rsidP="00BE7B30">
            <w:pPr>
              <w:spacing w:after="120"/>
              <w:ind w:left="80"/>
              <w:jc w:val="center"/>
              <w:rPr>
                <w:rFonts w:ascii="Times New Roman" w:eastAsia="Times New Roman" w:hAnsi="Times New Roman" w:cs="Times New Roman"/>
              </w:rPr>
            </w:pPr>
            <w:r w:rsidRPr="00BE7B30">
              <w:rPr>
                <w:rFonts w:ascii="Times New Roman" w:eastAsia="Times New Roman" w:hAnsi="Times New Roman" w:cs="Times New Roman"/>
                <w:color w:val="000000"/>
              </w:rPr>
              <w:t xml:space="preserve">Č. ev.: </w:t>
            </w:r>
            <w:r w:rsidRPr="00BE7B30">
              <w:rPr>
                <w:rFonts w:ascii="Times New Roman" w:eastAsia="Times New Roman" w:hAnsi="Times New Roman" w:cs="Times New Roman"/>
                <w:b/>
                <w:color w:val="000000"/>
              </w:rPr>
              <w:t>AS/SM/2_2/2023</w:t>
            </w:r>
            <w:r w:rsidRPr="00BE7B30">
              <w:rPr>
                <w:rFonts w:ascii="Times New Roman" w:eastAsia="Times New Roman" w:hAnsi="Times New Roman" w:cs="Times New Roman"/>
                <w:b/>
              </w:rPr>
              <w:t>, spisový znak 1.4, skartační znak V5</w:t>
            </w:r>
          </w:p>
        </w:tc>
      </w:tr>
      <w:tr w:rsidR="00E40F2C" w:rsidRPr="00BE7B30">
        <w:tc>
          <w:tcPr>
            <w:tcW w:w="5195" w:type="dxa"/>
            <w:tcBorders>
              <w:top w:val="single" w:sz="6" w:space="0" w:color="000001"/>
              <w:left w:val="single" w:sz="6" w:space="0" w:color="000001"/>
              <w:bottom w:val="single" w:sz="6" w:space="0" w:color="000001"/>
              <w:right w:val="single" w:sz="6" w:space="0" w:color="000001"/>
            </w:tcBorders>
            <w:shd w:val="clear" w:color="auto" w:fill="auto"/>
            <w:vAlign w:val="center"/>
          </w:tcPr>
          <w:p w:rsidR="00E40F2C" w:rsidRPr="00BE7B30" w:rsidRDefault="00A963A6" w:rsidP="00BE7B30">
            <w:pPr>
              <w:spacing w:after="120"/>
              <w:jc w:val="both"/>
              <w:rPr>
                <w:rFonts w:ascii="Times New Roman" w:eastAsia="Times New Roman" w:hAnsi="Times New Roman" w:cs="Times New Roman"/>
                <w:color w:val="00000A"/>
              </w:rPr>
            </w:pPr>
            <w:r w:rsidRPr="00BE7B30">
              <w:rPr>
                <w:rFonts w:ascii="Times New Roman" w:eastAsia="Times New Roman" w:hAnsi="Times New Roman" w:cs="Times New Roman"/>
                <w:color w:val="00000A"/>
              </w:rPr>
              <w:t>Vypracovaly:</w:t>
            </w:r>
          </w:p>
        </w:tc>
        <w:tc>
          <w:tcPr>
            <w:tcW w:w="3885" w:type="dxa"/>
            <w:tcBorders>
              <w:top w:val="single" w:sz="6" w:space="0" w:color="000001"/>
              <w:left w:val="single" w:sz="6" w:space="0" w:color="000001"/>
              <w:bottom w:val="single" w:sz="6" w:space="0" w:color="000001"/>
              <w:right w:val="single" w:sz="6" w:space="0" w:color="000001"/>
            </w:tcBorders>
            <w:shd w:val="clear" w:color="auto" w:fill="auto"/>
            <w:vAlign w:val="center"/>
          </w:tcPr>
          <w:p w:rsidR="00E40F2C" w:rsidRPr="00BE7B30" w:rsidRDefault="00A963A6" w:rsidP="00BE7B30">
            <w:pPr>
              <w:spacing w:after="120"/>
              <w:jc w:val="both"/>
              <w:rPr>
                <w:rFonts w:ascii="Times New Roman" w:eastAsia="Times New Roman" w:hAnsi="Times New Roman" w:cs="Times New Roman"/>
                <w:color w:val="00000A"/>
              </w:rPr>
            </w:pPr>
            <w:r w:rsidRPr="00BE7B30">
              <w:rPr>
                <w:rFonts w:ascii="Times New Roman" w:eastAsia="Times New Roman" w:hAnsi="Times New Roman" w:cs="Times New Roman"/>
                <w:color w:val="00000A"/>
              </w:rPr>
              <w:t>Mgr. Petra Michalíková, Pavlína Kotačková, Mgr. Kateřina Šáchová</w:t>
            </w:r>
          </w:p>
        </w:tc>
      </w:tr>
      <w:tr w:rsidR="00E40F2C" w:rsidRPr="00BE7B30">
        <w:tc>
          <w:tcPr>
            <w:tcW w:w="5195" w:type="dxa"/>
            <w:tcBorders>
              <w:top w:val="single" w:sz="6" w:space="0" w:color="000001"/>
              <w:left w:val="single" w:sz="6" w:space="0" w:color="000001"/>
              <w:bottom w:val="single" w:sz="6" w:space="0" w:color="000001"/>
              <w:right w:val="single" w:sz="6" w:space="0" w:color="000001"/>
            </w:tcBorders>
            <w:shd w:val="clear" w:color="auto" w:fill="auto"/>
            <w:vAlign w:val="center"/>
          </w:tcPr>
          <w:p w:rsidR="00E40F2C" w:rsidRPr="00BE7B30" w:rsidRDefault="00A963A6" w:rsidP="00BE7B30">
            <w:pPr>
              <w:spacing w:after="120"/>
              <w:jc w:val="both"/>
              <w:rPr>
                <w:rFonts w:ascii="Times New Roman" w:eastAsia="Times New Roman" w:hAnsi="Times New Roman" w:cs="Times New Roman"/>
                <w:color w:val="00000A"/>
              </w:rPr>
            </w:pPr>
            <w:r w:rsidRPr="00BE7B30">
              <w:rPr>
                <w:rFonts w:ascii="Times New Roman" w:eastAsia="Times New Roman" w:hAnsi="Times New Roman" w:cs="Times New Roman"/>
                <w:color w:val="00000A"/>
              </w:rPr>
              <w:t>Vydala:</w:t>
            </w:r>
          </w:p>
        </w:tc>
        <w:tc>
          <w:tcPr>
            <w:tcW w:w="3885" w:type="dxa"/>
            <w:tcBorders>
              <w:top w:val="single" w:sz="6" w:space="0" w:color="000001"/>
              <w:left w:val="single" w:sz="6" w:space="0" w:color="000001"/>
              <w:bottom w:val="single" w:sz="6" w:space="0" w:color="000001"/>
              <w:right w:val="single" w:sz="6" w:space="0" w:color="000001"/>
            </w:tcBorders>
            <w:shd w:val="clear" w:color="auto" w:fill="auto"/>
            <w:vAlign w:val="center"/>
          </w:tcPr>
          <w:p w:rsidR="00E40F2C" w:rsidRPr="00BE7B30" w:rsidRDefault="00A963A6" w:rsidP="00BE7B30">
            <w:pPr>
              <w:spacing w:after="120"/>
              <w:jc w:val="both"/>
              <w:rPr>
                <w:rFonts w:ascii="Times New Roman" w:eastAsia="Times New Roman" w:hAnsi="Times New Roman" w:cs="Times New Roman"/>
                <w:color w:val="00000A"/>
              </w:rPr>
            </w:pPr>
            <w:r w:rsidRPr="00BE7B30">
              <w:rPr>
                <w:rFonts w:ascii="Times New Roman" w:eastAsia="Times New Roman" w:hAnsi="Times New Roman" w:cs="Times New Roman"/>
                <w:color w:val="00000A"/>
              </w:rPr>
              <w:t>PhDr. Věra Olšáková, ředitelka školy</w:t>
            </w:r>
          </w:p>
        </w:tc>
      </w:tr>
      <w:tr w:rsidR="00E40F2C" w:rsidRPr="00BE7B30">
        <w:tc>
          <w:tcPr>
            <w:tcW w:w="5195" w:type="dxa"/>
            <w:tcBorders>
              <w:top w:val="single" w:sz="6" w:space="0" w:color="000001"/>
              <w:left w:val="single" w:sz="6" w:space="0" w:color="000001"/>
              <w:bottom w:val="single" w:sz="6" w:space="0" w:color="000001"/>
              <w:right w:val="single" w:sz="6" w:space="0" w:color="000001"/>
            </w:tcBorders>
            <w:shd w:val="clear" w:color="auto" w:fill="auto"/>
            <w:vAlign w:val="center"/>
          </w:tcPr>
          <w:p w:rsidR="00E40F2C" w:rsidRPr="00BE7B30" w:rsidRDefault="00A963A6" w:rsidP="00BE7B30">
            <w:pPr>
              <w:spacing w:after="120"/>
              <w:jc w:val="both"/>
              <w:rPr>
                <w:rFonts w:ascii="Times New Roman" w:eastAsia="Times New Roman" w:hAnsi="Times New Roman" w:cs="Times New Roman"/>
                <w:color w:val="00000A"/>
              </w:rPr>
            </w:pPr>
            <w:r w:rsidRPr="00BE7B30">
              <w:rPr>
                <w:rFonts w:ascii="Times New Roman" w:eastAsia="Times New Roman" w:hAnsi="Times New Roman" w:cs="Times New Roman"/>
                <w:color w:val="00000A"/>
              </w:rPr>
              <w:t>Školská rada schválila dne:</w:t>
            </w:r>
          </w:p>
        </w:tc>
        <w:tc>
          <w:tcPr>
            <w:tcW w:w="3885" w:type="dxa"/>
            <w:tcBorders>
              <w:top w:val="single" w:sz="6" w:space="0" w:color="000001"/>
              <w:left w:val="single" w:sz="6" w:space="0" w:color="000001"/>
              <w:bottom w:val="single" w:sz="6" w:space="0" w:color="000001"/>
              <w:right w:val="single" w:sz="6" w:space="0" w:color="000001"/>
            </w:tcBorders>
            <w:shd w:val="clear" w:color="auto" w:fill="auto"/>
            <w:vAlign w:val="center"/>
          </w:tcPr>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30. 08. 2023</w:t>
            </w:r>
          </w:p>
        </w:tc>
      </w:tr>
      <w:tr w:rsidR="00E40F2C" w:rsidRPr="00BE7B30">
        <w:tc>
          <w:tcPr>
            <w:tcW w:w="5195" w:type="dxa"/>
            <w:tcBorders>
              <w:top w:val="single" w:sz="6" w:space="0" w:color="000001"/>
              <w:left w:val="single" w:sz="6" w:space="0" w:color="000001"/>
              <w:bottom w:val="single" w:sz="6" w:space="0" w:color="000001"/>
              <w:right w:val="single" w:sz="6" w:space="0" w:color="000001"/>
            </w:tcBorders>
            <w:shd w:val="clear" w:color="auto" w:fill="auto"/>
            <w:vAlign w:val="center"/>
          </w:tcPr>
          <w:p w:rsidR="00E40F2C" w:rsidRPr="00BE7B30" w:rsidRDefault="00A963A6" w:rsidP="00BE7B30">
            <w:pPr>
              <w:spacing w:after="120"/>
              <w:jc w:val="both"/>
              <w:rPr>
                <w:rFonts w:ascii="Times New Roman" w:eastAsia="Times New Roman" w:hAnsi="Times New Roman" w:cs="Times New Roman"/>
                <w:color w:val="00000A"/>
              </w:rPr>
            </w:pPr>
            <w:r w:rsidRPr="00BE7B30">
              <w:rPr>
                <w:rFonts w:ascii="Times New Roman" w:eastAsia="Times New Roman" w:hAnsi="Times New Roman" w:cs="Times New Roman"/>
                <w:color w:val="00000A"/>
              </w:rPr>
              <w:t>Pedagogická rada projednala dne</w:t>
            </w:r>
          </w:p>
        </w:tc>
        <w:tc>
          <w:tcPr>
            <w:tcW w:w="3885" w:type="dxa"/>
            <w:tcBorders>
              <w:top w:val="single" w:sz="6" w:space="0" w:color="000001"/>
              <w:left w:val="single" w:sz="6" w:space="0" w:color="000001"/>
              <w:bottom w:val="single" w:sz="6" w:space="0" w:color="000001"/>
              <w:right w:val="single" w:sz="6" w:space="0" w:color="000001"/>
            </w:tcBorders>
            <w:shd w:val="clear" w:color="auto" w:fill="auto"/>
          </w:tcPr>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28. 08. 2023</w:t>
            </w:r>
          </w:p>
        </w:tc>
      </w:tr>
      <w:tr w:rsidR="00E40F2C" w:rsidRPr="00BE7B30">
        <w:tc>
          <w:tcPr>
            <w:tcW w:w="5195" w:type="dxa"/>
            <w:tcBorders>
              <w:top w:val="single" w:sz="6" w:space="0" w:color="000001"/>
              <w:left w:val="single" w:sz="6" w:space="0" w:color="000001"/>
              <w:bottom w:val="single" w:sz="6" w:space="0" w:color="000001"/>
              <w:right w:val="single" w:sz="6" w:space="0" w:color="000001"/>
            </w:tcBorders>
            <w:shd w:val="clear" w:color="auto" w:fill="auto"/>
            <w:vAlign w:val="center"/>
          </w:tcPr>
          <w:p w:rsidR="00E40F2C" w:rsidRPr="00BE7B30" w:rsidRDefault="00A963A6" w:rsidP="00BE7B30">
            <w:pPr>
              <w:spacing w:after="120"/>
              <w:jc w:val="both"/>
              <w:rPr>
                <w:rFonts w:ascii="Times New Roman" w:eastAsia="Times New Roman" w:hAnsi="Times New Roman" w:cs="Times New Roman"/>
                <w:color w:val="00000A"/>
              </w:rPr>
            </w:pPr>
            <w:r w:rsidRPr="00BE7B30">
              <w:rPr>
                <w:rFonts w:ascii="Times New Roman" w:eastAsia="Times New Roman" w:hAnsi="Times New Roman" w:cs="Times New Roman"/>
                <w:color w:val="00000A"/>
              </w:rPr>
              <w:t>Směrnice nabývá platnosti ode dne:</w:t>
            </w:r>
          </w:p>
        </w:tc>
        <w:tc>
          <w:tcPr>
            <w:tcW w:w="3885" w:type="dxa"/>
            <w:tcBorders>
              <w:top w:val="single" w:sz="6" w:space="0" w:color="000001"/>
              <w:left w:val="single" w:sz="6" w:space="0" w:color="000001"/>
              <w:bottom w:val="single" w:sz="6" w:space="0" w:color="000001"/>
              <w:right w:val="single" w:sz="6" w:space="0" w:color="000001"/>
            </w:tcBorders>
            <w:shd w:val="clear" w:color="auto" w:fill="auto"/>
          </w:tcPr>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30. 08. 2023</w:t>
            </w:r>
          </w:p>
        </w:tc>
      </w:tr>
      <w:tr w:rsidR="00E40F2C" w:rsidRPr="00BE7B30">
        <w:tc>
          <w:tcPr>
            <w:tcW w:w="5195" w:type="dxa"/>
            <w:tcBorders>
              <w:top w:val="single" w:sz="6" w:space="0" w:color="000001"/>
              <w:left w:val="single" w:sz="6" w:space="0" w:color="000001"/>
              <w:bottom w:val="single" w:sz="6" w:space="0" w:color="000001"/>
              <w:right w:val="single" w:sz="6" w:space="0" w:color="000001"/>
            </w:tcBorders>
            <w:shd w:val="clear" w:color="auto" w:fill="auto"/>
            <w:vAlign w:val="center"/>
          </w:tcPr>
          <w:p w:rsidR="00E40F2C" w:rsidRPr="00BE7B30" w:rsidRDefault="00A963A6" w:rsidP="00BE7B30">
            <w:pPr>
              <w:spacing w:after="120"/>
              <w:jc w:val="both"/>
              <w:rPr>
                <w:rFonts w:ascii="Times New Roman" w:eastAsia="Times New Roman" w:hAnsi="Times New Roman" w:cs="Times New Roman"/>
                <w:color w:val="00000A"/>
              </w:rPr>
            </w:pPr>
            <w:r w:rsidRPr="00BE7B30">
              <w:rPr>
                <w:rFonts w:ascii="Times New Roman" w:eastAsia="Times New Roman" w:hAnsi="Times New Roman" w:cs="Times New Roman"/>
                <w:color w:val="00000A"/>
              </w:rPr>
              <w:t>Směrnice nabývá účinnosti ode dne:</w:t>
            </w:r>
          </w:p>
        </w:tc>
        <w:tc>
          <w:tcPr>
            <w:tcW w:w="3885" w:type="dxa"/>
            <w:tcBorders>
              <w:top w:val="single" w:sz="6" w:space="0" w:color="000001"/>
              <w:left w:val="single" w:sz="6" w:space="0" w:color="000001"/>
              <w:bottom w:val="single" w:sz="6" w:space="0" w:color="000001"/>
              <w:right w:val="single" w:sz="6" w:space="0" w:color="000001"/>
            </w:tcBorders>
            <w:shd w:val="clear" w:color="auto" w:fill="auto"/>
            <w:vAlign w:val="center"/>
          </w:tcPr>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01. 09. 2023</w:t>
            </w:r>
          </w:p>
        </w:tc>
      </w:tr>
      <w:tr w:rsidR="00E40F2C" w:rsidRPr="00BE7B30">
        <w:tc>
          <w:tcPr>
            <w:tcW w:w="9080"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E40F2C" w:rsidRPr="00BE7B30" w:rsidRDefault="00A963A6" w:rsidP="00BE7B30">
            <w:pPr>
              <w:spacing w:after="120"/>
              <w:jc w:val="both"/>
              <w:rPr>
                <w:rFonts w:ascii="Times New Roman" w:eastAsia="Times New Roman" w:hAnsi="Times New Roman" w:cs="Times New Roman"/>
                <w:color w:val="00000A"/>
              </w:rPr>
            </w:pPr>
            <w:r w:rsidRPr="00BE7B30">
              <w:rPr>
                <w:rFonts w:ascii="Times New Roman" w:eastAsia="Times New Roman" w:hAnsi="Times New Roman" w:cs="Times New Roman"/>
                <w:color w:val="00000A"/>
              </w:rPr>
              <w:t>Změny ve směrnici jsou prováděny formou  číslovaných písemných dodatků, které tvoří součást tohoto předpisu.</w:t>
            </w:r>
          </w:p>
        </w:tc>
      </w:tr>
      <w:tr w:rsidR="00E40F2C" w:rsidRPr="00BE7B30">
        <w:tc>
          <w:tcPr>
            <w:tcW w:w="9080"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E40F2C" w:rsidRPr="00BE7B30" w:rsidRDefault="00A963A6" w:rsidP="00BE7B30">
            <w:pPr>
              <w:spacing w:after="120"/>
              <w:jc w:val="both"/>
              <w:rPr>
                <w:rFonts w:ascii="Times New Roman" w:eastAsia="Times New Roman" w:hAnsi="Times New Roman" w:cs="Times New Roman"/>
                <w:color w:val="00000A"/>
              </w:rPr>
            </w:pPr>
            <w:r w:rsidRPr="00BE7B30">
              <w:rPr>
                <w:rFonts w:ascii="Times New Roman" w:eastAsia="Times New Roman" w:hAnsi="Times New Roman" w:cs="Times New Roman"/>
                <w:color w:val="00000A"/>
              </w:rPr>
              <w:t xml:space="preserve">Součástí školního řádu jsou Pravidla pro hodnocení žáků </w:t>
            </w:r>
          </w:p>
        </w:tc>
      </w:tr>
    </w:tbl>
    <w:p w:rsidR="00E40F2C" w:rsidRPr="00BE7B30" w:rsidRDefault="00E40F2C" w:rsidP="00BE7B30">
      <w:pPr>
        <w:spacing w:after="120"/>
        <w:jc w:val="both"/>
        <w:rPr>
          <w:rFonts w:ascii="Times New Roman" w:eastAsia="Times New Roman" w:hAnsi="Times New Roman" w:cs="Times New Roman"/>
        </w:rPr>
      </w:pP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Obecná ustanovení</w:t>
      </w:r>
    </w:p>
    <w:p w:rsidR="00E40F2C" w:rsidRPr="00BE7B30" w:rsidRDefault="00A963A6" w:rsidP="00BE7B30">
      <w:pPr>
        <w:spacing w:after="120"/>
        <w:ind w:right="284"/>
        <w:jc w:val="both"/>
        <w:rPr>
          <w:rFonts w:ascii="Times New Roman" w:eastAsia="Times New Roman" w:hAnsi="Times New Roman" w:cs="Times New Roman"/>
        </w:rPr>
      </w:pPr>
      <w:r w:rsidRPr="00BE7B30">
        <w:rPr>
          <w:rFonts w:ascii="Times New Roman" w:eastAsia="Times New Roman" w:hAnsi="Times New Roman" w:cs="Times New Roman"/>
        </w:rPr>
        <w:t>Na základě ustanovení § 30, odst. 1) zákona č. 561/2004 Sb. o předškolním, základním středním, vyšším odborném a jiném vzdělávání (školský zákon) ve znění pozdějších vydávám jako statutární orgán školy tuto směrnici. Směrnice je součástí organizačního řádu školy.</w:t>
      </w:r>
    </w:p>
    <w:p w:rsidR="00E40F2C" w:rsidRPr="00BE7B30" w:rsidRDefault="00A963A6" w:rsidP="00BE7B30">
      <w:pPr>
        <w:spacing w:after="120"/>
        <w:rPr>
          <w:rFonts w:ascii="Times New Roman" w:eastAsia="Times New Roman" w:hAnsi="Times New Roman" w:cs="Times New Roman"/>
        </w:rPr>
      </w:pPr>
      <w:r w:rsidRPr="00BE7B30">
        <w:rPr>
          <w:rFonts w:ascii="Times New Roman" w:hAnsi="Times New Roman" w:cs="Times New Roman"/>
        </w:rPr>
        <w:br w:type="page"/>
      </w:r>
    </w:p>
    <w:sdt>
      <w:sdtPr>
        <w:rPr>
          <w:rFonts w:ascii="Times New Roman" w:eastAsia="Calibri" w:hAnsi="Times New Roman" w:cs="Times New Roman"/>
          <w:color w:val="auto"/>
          <w:sz w:val="22"/>
          <w:szCs w:val="22"/>
        </w:rPr>
        <w:id w:val="-2015292464"/>
        <w:docPartObj>
          <w:docPartGallery w:val="Table of Contents"/>
          <w:docPartUnique/>
        </w:docPartObj>
      </w:sdtPr>
      <w:sdtEndPr>
        <w:rPr>
          <w:b/>
          <w:bCs/>
        </w:rPr>
      </w:sdtEndPr>
      <w:sdtContent>
        <w:p w:rsidR="00D773CC" w:rsidRPr="00BE7B30" w:rsidRDefault="00D773CC" w:rsidP="00BE7B30">
          <w:pPr>
            <w:pStyle w:val="Nadpisobsahu"/>
            <w:spacing w:before="0" w:after="120" w:line="276" w:lineRule="auto"/>
            <w:rPr>
              <w:rFonts w:ascii="Times New Roman" w:hAnsi="Times New Roman" w:cs="Times New Roman"/>
              <w:color w:val="auto"/>
            </w:rPr>
          </w:pPr>
          <w:r w:rsidRPr="00BE7B30">
            <w:rPr>
              <w:rFonts w:ascii="Times New Roman" w:hAnsi="Times New Roman" w:cs="Times New Roman"/>
              <w:color w:val="auto"/>
            </w:rPr>
            <w:t>Obsah</w:t>
          </w:r>
        </w:p>
        <w:p w:rsidR="00D773CC" w:rsidRPr="00BE7B30" w:rsidRDefault="00D773CC" w:rsidP="00BE7B30">
          <w:pPr>
            <w:spacing w:after="120"/>
            <w:rPr>
              <w:rFonts w:ascii="Times New Roman" w:hAnsi="Times New Roman" w:cs="Times New Roman"/>
            </w:rPr>
          </w:pPr>
        </w:p>
        <w:p w:rsidR="00BE7B30" w:rsidRPr="00BE7B30" w:rsidRDefault="00D773CC">
          <w:pPr>
            <w:pStyle w:val="Obsah2"/>
            <w:tabs>
              <w:tab w:val="right" w:leader="dot" w:pos="9062"/>
            </w:tabs>
            <w:rPr>
              <w:rFonts w:ascii="Times New Roman" w:eastAsiaTheme="minorEastAsia" w:hAnsi="Times New Roman" w:cs="Times New Roman"/>
              <w:noProof/>
            </w:rPr>
          </w:pPr>
          <w:r w:rsidRPr="00BE7B30">
            <w:rPr>
              <w:rFonts w:ascii="Times New Roman" w:hAnsi="Times New Roman" w:cs="Times New Roman"/>
              <w:b/>
              <w:bCs/>
            </w:rPr>
            <w:fldChar w:fldCharType="begin"/>
          </w:r>
          <w:r w:rsidRPr="00BE7B30">
            <w:rPr>
              <w:rFonts w:ascii="Times New Roman" w:hAnsi="Times New Roman" w:cs="Times New Roman"/>
              <w:b/>
              <w:bCs/>
            </w:rPr>
            <w:instrText xml:space="preserve"> TOC \o "1-3" \h \z \u </w:instrText>
          </w:r>
          <w:r w:rsidRPr="00BE7B30">
            <w:rPr>
              <w:rFonts w:ascii="Times New Roman" w:hAnsi="Times New Roman" w:cs="Times New Roman"/>
              <w:b/>
              <w:bCs/>
            </w:rPr>
            <w:fldChar w:fldCharType="separate"/>
          </w:r>
          <w:hyperlink w:anchor="_Toc149124118" w:history="1">
            <w:r w:rsidR="00BE7B30" w:rsidRPr="00BE7B30">
              <w:rPr>
                <w:rStyle w:val="Hypertextovodkaz"/>
                <w:rFonts w:ascii="Times New Roman" w:eastAsia="Times New Roman" w:hAnsi="Times New Roman" w:cs="Times New Roman"/>
                <w:noProof/>
              </w:rPr>
              <w:t>1. Práva a povinností žáků a jejich zákonných zástupců ve škole a podrobnosti o pravidlech vzájemných vztahů s pedagogickými pracovníky</w:t>
            </w:r>
            <w:r w:rsidR="00BE7B30" w:rsidRPr="00BE7B30">
              <w:rPr>
                <w:rFonts w:ascii="Times New Roman" w:hAnsi="Times New Roman" w:cs="Times New Roman"/>
                <w:noProof/>
                <w:webHidden/>
              </w:rPr>
              <w:tab/>
            </w:r>
            <w:r w:rsidR="00BE7B30" w:rsidRPr="00BE7B30">
              <w:rPr>
                <w:rFonts w:ascii="Times New Roman" w:hAnsi="Times New Roman" w:cs="Times New Roman"/>
                <w:noProof/>
                <w:webHidden/>
              </w:rPr>
              <w:fldChar w:fldCharType="begin"/>
            </w:r>
            <w:r w:rsidR="00BE7B30" w:rsidRPr="00BE7B30">
              <w:rPr>
                <w:rFonts w:ascii="Times New Roman" w:hAnsi="Times New Roman" w:cs="Times New Roman"/>
                <w:noProof/>
                <w:webHidden/>
              </w:rPr>
              <w:instrText xml:space="preserve"> PAGEREF _Toc149124118 \h </w:instrText>
            </w:r>
            <w:r w:rsidR="00BE7B30" w:rsidRPr="00BE7B30">
              <w:rPr>
                <w:rFonts w:ascii="Times New Roman" w:hAnsi="Times New Roman" w:cs="Times New Roman"/>
                <w:noProof/>
                <w:webHidden/>
              </w:rPr>
            </w:r>
            <w:r w:rsidR="00BE7B30" w:rsidRPr="00BE7B30">
              <w:rPr>
                <w:rFonts w:ascii="Times New Roman" w:hAnsi="Times New Roman" w:cs="Times New Roman"/>
                <w:noProof/>
                <w:webHidden/>
              </w:rPr>
              <w:fldChar w:fldCharType="separate"/>
            </w:r>
            <w:r w:rsidR="00BE7B30" w:rsidRPr="00BE7B30">
              <w:rPr>
                <w:rFonts w:ascii="Times New Roman" w:hAnsi="Times New Roman" w:cs="Times New Roman"/>
                <w:noProof/>
                <w:webHidden/>
              </w:rPr>
              <w:t>4</w:t>
            </w:r>
            <w:r w:rsidR="00BE7B30"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19" w:history="1">
            <w:r w:rsidRPr="00BE7B30">
              <w:rPr>
                <w:rStyle w:val="Hypertextovodkaz"/>
                <w:rFonts w:ascii="Times New Roman" w:eastAsia="Times New Roman" w:hAnsi="Times New Roman" w:cs="Times New Roman"/>
                <w:noProof/>
              </w:rPr>
              <w:t>1. 1 Práva žáků</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_Toc149124119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4</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20" w:history="1">
            <w:r w:rsidRPr="00BE7B30">
              <w:rPr>
                <w:rStyle w:val="Hypertextovodkaz"/>
                <w:rFonts w:ascii="Times New Roman" w:eastAsia="Times New Roman" w:hAnsi="Times New Roman" w:cs="Times New Roman"/>
                <w:noProof/>
              </w:rPr>
              <w:t>1. 2 Práva zákonných zástupců</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_Toc149124120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4</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21" w:history="1">
            <w:r w:rsidRPr="00BE7B30">
              <w:rPr>
                <w:rStyle w:val="Hypertextovodkaz"/>
                <w:rFonts w:ascii="Times New Roman" w:eastAsia="Times New Roman" w:hAnsi="Times New Roman" w:cs="Times New Roman"/>
                <w:noProof/>
              </w:rPr>
              <w:t>1. 3 Povinnosti žáků</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_Toc149124121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5</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22" w:history="1">
            <w:r w:rsidRPr="00BE7B30">
              <w:rPr>
                <w:rStyle w:val="Hypertextovodkaz"/>
                <w:rFonts w:ascii="Times New Roman" w:eastAsia="Times New Roman" w:hAnsi="Times New Roman" w:cs="Times New Roman"/>
                <w:noProof/>
                <w:highlight w:val="white"/>
              </w:rPr>
              <w:t>1. 4 Pravidla užívání mobilních telefonů, tabletů a notebooků pro žáky a jejich rodiče</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_Toc149124122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6</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23" w:history="1">
            <w:r w:rsidRPr="00BE7B30">
              <w:rPr>
                <w:rStyle w:val="Hypertextovodkaz"/>
                <w:rFonts w:ascii="Times New Roman" w:eastAsia="Times New Roman" w:hAnsi="Times New Roman" w:cs="Times New Roman"/>
                <w:noProof/>
              </w:rPr>
              <w:t>1. 5 Povinnosti zákonných zástupců</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_Toc149124123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7</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24" w:history="1">
            <w:r w:rsidRPr="00BE7B30">
              <w:rPr>
                <w:rStyle w:val="Hypertextovodkaz"/>
                <w:rFonts w:ascii="Times New Roman" w:eastAsia="Times New Roman" w:hAnsi="Times New Roman" w:cs="Times New Roman"/>
                <w:noProof/>
              </w:rPr>
              <w:t>1. 6 Práva pedagogických pracovníků</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_Toc149124124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7</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25" w:history="1">
            <w:r w:rsidRPr="00BE7B30">
              <w:rPr>
                <w:rStyle w:val="Hypertextovodkaz"/>
                <w:rFonts w:ascii="Times New Roman" w:eastAsia="Times New Roman" w:hAnsi="Times New Roman" w:cs="Times New Roman"/>
                <w:noProof/>
              </w:rPr>
              <w:t>1. 7 Povinnosti pedagogických pracovníků</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_Toc149124125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8</w:t>
            </w:r>
            <w:r w:rsidRPr="00BE7B30">
              <w:rPr>
                <w:rFonts w:ascii="Times New Roman" w:hAnsi="Times New Roman" w:cs="Times New Roman"/>
                <w:noProof/>
                <w:webHidden/>
              </w:rPr>
              <w:fldChar w:fldCharType="end"/>
            </w:r>
          </w:hyperlink>
        </w:p>
        <w:p w:rsidR="00BE7B30" w:rsidRPr="00BE7B30" w:rsidRDefault="00BE7B30">
          <w:pPr>
            <w:pStyle w:val="Obsah2"/>
            <w:tabs>
              <w:tab w:val="right" w:leader="dot" w:pos="9062"/>
            </w:tabs>
            <w:rPr>
              <w:rFonts w:ascii="Times New Roman" w:eastAsiaTheme="minorEastAsia" w:hAnsi="Times New Roman" w:cs="Times New Roman"/>
              <w:noProof/>
            </w:rPr>
          </w:pPr>
          <w:hyperlink w:anchor="_Toc149124126" w:history="1">
            <w:r w:rsidRPr="00BE7B30">
              <w:rPr>
                <w:rStyle w:val="Hypertextovodkaz"/>
                <w:rFonts w:ascii="Times New Roman" w:eastAsia="Times New Roman" w:hAnsi="Times New Roman" w:cs="Times New Roman"/>
                <w:noProof/>
              </w:rPr>
              <w:t>2. Provoz a vnitřní režim školy</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_Toc149124126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8</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27" w:history="1">
            <w:r w:rsidRPr="00BE7B30">
              <w:rPr>
                <w:rStyle w:val="Hypertextovodkaz"/>
                <w:rFonts w:ascii="Times New Roman" w:eastAsia="Times New Roman" w:hAnsi="Times New Roman" w:cs="Times New Roman"/>
                <w:noProof/>
              </w:rPr>
              <w:t>2. 1 Režim činnosti v základní škole</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_Toc149124127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8</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28" w:history="1">
            <w:r w:rsidRPr="00BE7B30">
              <w:rPr>
                <w:rStyle w:val="Hypertextovodkaz"/>
                <w:rFonts w:ascii="Times New Roman" w:eastAsia="Times New Roman" w:hAnsi="Times New Roman" w:cs="Times New Roman"/>
                <w:noProof/>
                <w:highlight w:val="white"/>
              </w:rPr>
              <w:t>2. 2 Režim činnosti v základní škole při distanční výuce</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_Toc149124128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10</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29" w:history="1">
            <w:r w:rsidRPr="00BE7B30">
              <w:rPr>
                <w:rStyle w:val="Hypertextovodkaz"/>
                <w:rFonts w:ascii="Times New Roman" w:eastAsia="Times New Roman" w:hAnsi="Times New Roman" w:cs="Times New Roman"/>
                <w:noProof/>
              </w:rPr>
              <w:t>2. 3 Režim při akcích mimo školu</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_Toc149124129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11</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30" w:history="1">
            <w:r w:rsidRPr="00BE7B30">
              <w:rPr>
                <w:rStyle w:val="Hypertextovodkaz"/>
                <w:rFonts w:ascii="Times New Roman" w:eastAsia="Times New Roman" w:hAnsi="Times New Roman" w:cs="Times New Roman"/>
                <w:noProof/>
              </w:rPr>
              <w:t>2. 4 Docházka do školy</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_Toc149124130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13</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31" w:history="1">
            <w:r w:rsidRPr="00BE7B30">
              <w:rPr>
                <w:rStyle w:val="Hypertextovodkaz"/>
                <w:rFonts w:ascii="Times New Roman" w:eastAsia="Times New Roman" w:hAnsi="Times New Roman" w:cs="Times New Roman"/>
                <w:noProof/>
              </w:rPr>
              <w:t>2. 5 Záškoláctví</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_Toc149124131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13</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32" w:history="1">
            <w:r w:rsidRPr="00BE7B30">
              <w:rPr>
                <w:rStyle w:val="Hypertextovodkaz"/>
                <w:rFonts w:ascii="Times New Roman" w:eastAsia="Times New Roman" w:hAnsi="Times New Roman" w:cs="Times New Roman"/>
                <w:noProof/>
              </w:rPr>
              <w:t>2. 6 Stížnosti, oznámení a podněty</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_Toc149124132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15</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33" w:history="1">
            <w:r w:rsidRPr="00BE7B30">
              <w:rPr>
                <w:rStyle w:val="Hypertextovodkaz"/>
                <w:rFonts w:ascii="Times New Roman" w:eastAsia="Times New Roman" w:hAnsi="Times New Roman" w:cs="Times New Roman"/>
                <w:noProof/>
              </w:rPr>
              <w:t>2. 7 Postup školy při výskytu podezřelé látky nebo při podezření na její užití</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_Toc149124133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17</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34" w:history="1">
            <w:r w:rsidRPr="00BE7B30">
              <w:rPr>
                <w:rStyle w:val="Hypertextovodkaz"/>
                <w:rFonts w:ascii="Times New Roman" w:eastAsia="Times New Roman" w:hAnsi="Times New Roman" w:cs="Times New Roman"/>
                <w:noProof/>
                <w:highlight w:val="white"/>
              </w:rPr>
              <w:t>2. 8 Šikana</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_Toc149124134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24</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35" w:history="1">
            <w:r w:rsidRPr="00BE7B30">
              <w:rPr>
                <w:rStyle w:val="Hypertextovodkaz"/>
                <w:rFonts w:ascii="Times New Roman" w:eastAsia="Times New Roman" w:hAnsi="Times New Roman" w:cs="Times New Roman"/>
                <w:noProof/>
              </w:rPr>
              <w:t>2. 9 Evidence úrazů</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_Toc149124135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26</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36" w:history="1">
            <w:r w:rsidRPr="00BE7B30">
              <w:rPr>
                <w:rStyle w:val="Hypertextovodkaz"/>
                <w:rFonts w:ascii="Times New Roman" w:eastAsia="Times New Roman" w:hAnsi="Times New Roman" w:cs="Times New Roman"/>
                <w:noProof/>
              </w:rPr>
              <w:t>2. 10 Akutní onemocnění dítěte ve škole</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_Toc149124136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27</w:t>
            </w:r>
            <w:r w:rsidRPr="00BE7B30">
              <w:rPr>
                <w:rFonts w:ascii="Times New Roman" w:hAnsi="Times New Roman" w:cs="Times New Roman"/>
                <w:noProof/>
                <w:webHidden/>
              </w:rPr>
              <w:fldChar w:fldCharType="end"/>
            </w:r>
          </w:hyperlink>
        </w:p>
        <w:p w:rsidR="00BE7B30" w:rsidRPr="00BE7B30" w:rsidRDefault="00BE7B30">
          <w:pPr>
            <w:pStyle w:val="Obsah2"/>
            <w:tabs>
              <w:tab w:val="right" w:leader="dot" w:pos="9062"/>
            </w:tabs>
            <w:rPr>
              <w:rFonts w:ascii="Times New Roman" w:eastAsiaTheme="minorEastAsia" w:hAnsi="Times New Roman" w:cs="Times New Roman"/>
              <w:noProof/>
            </w:rPr>
          </w:pPr>
          <w:hyperlink w:anchor="_Toc149124137" w:history="1">
            <w:r w:rsidRPr="00BE7B30">
              <w:rPr>
                <w:rStyle w:val="Hypertextovodkaz"/>
                <w:rFonts w:ascii="Times New Roman" w:eastAsia="Times New Roman" w:hAnsi="Times New Roman" w:cs="Times New Roman"/>
                <w:noProof/>
              </w:rPr>
              <w:t>3. Podmínky zacházení s majetkem školy nebo školského zařízení ze strany dětí, žáků a studentů</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_Toc149124137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27</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38" w:history="1">
            <w:r w:rsidRPr="00BE7B30">
              <w:rPr>
                <w:rStyle w:val="Hypertextovodkaz"/>
                <w:rFonts w:ascii="Times New Roman" w:eastAsia="Times New Roman" w:hAnsi="Times New Roman" w:cs="Times New Roman"/>
                <w:noProof/>
              </w:rPr>
              <w:t>3. 1 Poškození, ztráty a odkládání věcí</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_Toc149124138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27</w:t>
            </w:r>
            <w:r w:rsidRPr="00BE7B30">
              <w:rPr>
                <w:rFonts w:ascii="Times New Roman" w:hAnsi="Times New Roman" w:cs="Times New Roman"/>
                <w:noProof/>
                <w:webHidden/>
              </w:rPr>
              <w:fldChar w:fldCharType="end"/>
            </w:r>
          </w:hyperlink>
        </w:p>
        <w:p w:rsidR="00BE7B30" w:rsidRPr="00BE7B30" w:rsidRDefault="00BE7B30">
          <w:pPr>
            <w:pStyle w:val="Obsah2"/>
            <w:tabs>
              <w:tab w:val="right" w:leader="dot" w:pos="9062"/>
            </w:tabs>
            <w:rPr>
              <w:rFonts w:ascii="Times New Roman" w:eastAsiaTheme="minorEastAsia" w:hAnsi="Times New Roman" w:cs="Times New Roman"/>
              <w:noProof/>
            </w:rPr>
          </w:pPr>
          <w:hyperlink w:anchor="_Toc149124139" w:history="1">
            <w:r w:rsidRPr="00BE7B30">
              <w:rPr>
                <w:rStyle w:val="Hypertextovodkaz"/>
                <w:rFonts w:ascii="Times New Roman" w:eastAsia="Times New Roman" w:hAnsi="Times New Roman" w:cs="Times New Roman"/>
                <w:noProof/>
              </w:rPr>
              <w:t>4. Pravidla pro hodnocení výsledků vzdělávání žáků</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_Toc149124139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27</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40" w:history="1">
            <w:r w:rsidRPr="00BE7B30">
              <w:rPr>
                <w:rStyle w:val="Hypertextovodkaz"/>
                <w:rFonts w:ascii="Times New Roman" w:eastAsia="Times New Roman" w:hAnsi="Times New Roman" w:cs="Times New Roman"/>
                <w:noProof/>
              </w:rPr>
              <w:t>4. 1 Pravidla pro hodnocení a klasifikaci žáků</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_Toc149124140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27</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41" w:history="1">
            <w:r w:rsidRPr="00BE7B30">
              <w:rPr>
                <w:rStyle w:val="Hypertextovodkaz"/>
                <w:rFonts w:ascii="Times New Roman" w:eastAsia="Times New Roman" w:hAnsi="Times New Roman" w:cs="Times New Roman"/>
                <w:noProof/>
              </w:rPr>
              <w:t>4. 2 Kritéria pro hodnocení výsledků vzdělávání žáků</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_Toc149124141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30</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42" w:history="1">
            <w:r w:rsidRPr="00BE7B30">
              <w:rPr>
                <w:rStyle w:val="Hypertextovodkaz"/>
                <w:rFonts w:ascii="Times New Roman" w:eastAsia="Times New Roman" w:hAnsi="Times New Roman" w:cs="Times New Roman"/>
                <w:noProof/>
              </w:rPr>
              <w:t>4. 3 Hodnocení výsledků vzdělávání v předmětech s převahou naukového zaměření</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_Toc149124142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33</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43" w:history="1">
            <w:r w:rsidRPr="00BE7B30">
              <w:rPr>
                <w:rStyle w:val="Hypertextovodkaz"/>
                <w:rFonts w:ascii="Times New Roman" w:eastAsia="Times New Roman" w:hAnsi="Times New Roman" w:cs="Times New Roman"/>
                <w:noProof/>
              </w:rPr>
              <w:t>4. 4 Hodnocení výsledků vzdělávání ve vyučovacích předmětech s převahou výchovného a praktického zaměření</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_Toc149124143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34</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44" w:history="1">
            <w:r w:rsidRPr="00BE7B30">
              <w:rPr>
                <w:rStyle w:val="Hypertextovodkaz"/>
                <w:rFonts w:ascii="Times New Roman" w:eastAsia="Times New Roman" w:hAnsi="Times New Roman" w:cs="Times New Roman"/>
                <w:noProof/>
              </w:rPr>
              <w:t>4. 5 Dodatečná zkouška</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_Toc149124144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35</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45" w:history="1">
            <w:r w:rsidRPr="00BE7B30">
              <w:rPr>
                <w:rStyle w:val="Hypertextovodkaz"/>
                <w:rFonts w:ascii="Times New Roman" w:eastAsia="Times New Roman" w:hAnsi="Times New Roman" w:cs="Times New Roman"/>
                <w:noProof/>
              </w:rPr>
              <w:t>4. 6 Opravná zkouška</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_Toc149124145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35</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46" w:history="1">
            <w:r w:rsidRPr="00BE7B30">
              <w:rPr>
                <w:rStyle w:val="Hypertextovodkaz"/>
                <w:rFonts w:ascii="Times New Roman" w:eastAsia="Times New Roman" w:hAnsi="Times New Roman" w:cs="Times New Roman"/>
                <w:noProof/>
              </w:rPr>
              <w:t>4. 7 Komisionální přezkoušení</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_Toc149124146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36</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47" w:history="1">
            <w:r w:rsidRPr="00BE7B30">
              <w:rPr>
                <w:rStyle w:val="Hypertextovodkaz"/>
                <w:rFonts w:ascii="Times New Roman" w:eastAsia="Times New Roman" w:hAnsi="Times New Roman" w:cs="Times New Roman"/>
                <w:noProof/>
              </w:rPr>
              <w:t>4. 8 Hodnocení žáků, kteří nejsou státními občany ČR</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_Toc149124147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36</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48" w:history="1">
            <w:r w:rsidRPr="00BE7B30">
              <w:rPr>
                <w:rStyle w:val="Hypertextovodkaz"/>
                <w:rFonts w:ascii="Times New Roman" w:eastAsia="Times New Roman" w:hAnsi="Times New Roman" w:cs="Times New Roman"/>
                <w:noProof/>
              </w:rPr>
              <w:t>4. 9 Hodnocení chování</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_Toc149124148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39</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49" w:history="1">
            <w:r w:rsidRPr="00BE7B30">
              <w:rPr>
                <w:rStyle w:val="Hypertextovodkaz"/>
                <w:rFonts w:ascii="Times New Roman" w:eastAsia="Times New Roman" w:hAnsi="Times New Roman" w:cs="Times New Roman"/>
                <w:noProof/>
              </w:rPr>
              <w:t>4. 10 Výchovná opatření</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_Toc149124149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40</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50" w:history="1">
            <w:r w:rsidRPr="00BE7B30">
              <w:rPr>
                <w:rStyle w:val="Hypertextovodkaz"/>
                <w:rFonts w:ascii="Times New Roman" w:eastAsia="Times New Roman" w:hAnsi="Times New Roman" w:cs="Times New Roman"/>
                <w:noProof/>
              </w:rPr>
              <w:t>4. 11 Postihování chování žáka mimo školu</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_Toc149124150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40</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51" w:history="1">
            <w:r w:rsidRPr="00BE7B30">
              <w:rPr>
                <w:rStyle w:val="Hypertextovodkaz"/>
                <w:rFonts w:ascii="Times New Roman" w:eastAsia="Times New Roman" w:hAnsi="Times New Roman" w:cs="Times New Roman"/>
                <w:noProof/>
              </w:rPr>
              <w:t>4. 12 Autoevaluace žáků</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_Toc149124151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40</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52" w:history="1">
            <w:r w:rsidRPr="00BE7B30">
              <w:rPr>
                <w:rStyle w:val="Hypertextovodkaz"/>
                <w:rFonts w:ascii="Times New Roman" w:eastAsia="Times New Roman" w:hAnsi="Times New Roman" w:cs="Times New Roman"/>
                <w:noProof/>
              </w:rPr>
              <w:t xml:space="preserve">4. 13 Hodnocení žáků se </w:t>
            </w:r>
            <w:r w:rsidRPr="00BE7B30">
              <w:rPr>
                <w:rStyle w:val="Hypertextovodkaz"/>
                <w:rFonts w:ascii="Times New Roman" w:eastAsia="Times New Roman" w:hAnsi="Times New Roman" w:cs="Times New Roman"/>
                <w:noProof/>
                <w:highlight w:val="white"/>
              </w:rPr>
              <w:t>speciálními vzdělávacími potřebami</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_Toc149124152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41</w:t>
            </w:r>
            <w:r w:rsidRPr="00BE7B30">
              <w:rPr>
                <w:rFonts w:ascii="Times New Roman" w:hAnsi="Times New Roman" w:cs="Times New Roman"/>
                <w:noProof/>
                <w:webHidden/>
              </w:rPr>
              <w:fldChar w:fldCharType="end"/>
            </w:r>
          </w:hyperlink>
        </w:p>
        <w:p w:rsidR="00BE7B30" w:rsidRPr="00BE7B30" w:rsidRDefault="00BE7B30">
          <w:pPr>
            <w:pStyle w:val="Obsah3"/>
            <w:tabs>
              <w:tab w:val="right" w:leader="dot" w:pos="9062"/>
            </w:tabs>
            <w:rPr>
              <w:rFonts w:ascii="Times New Roman" w:eastAsiaTheme="minorEastAsia" w:hAnsi="Times New Roman" w:cs="Times New Roman"/>
              <w:noProof/>
            </w:rPr>
          </w:pPr>
          <w:hyperlink w:anchor="_Toc149124153" w:history="1">
            <w:r w:rsidRPr="00BE7B30">
              <w:rPr>
                <w:rStyle w:val="Hypertextovodkaz"/>
                <w:rFonts w:ascii="Times New Roman" w:hAnsi="Times New Roman" w:cs="Times New Roman"/>
                <w:noProof/>
              </w:rPr>
              <w:t>4. 14 Domácí úkoly</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_Toc149124153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44</w:t>
            </w:r>
            <w:r w:rsidRPr="00BE7B30">
              <w:rPr>
                <w:rFonts w:ascii="Times New Roman" w:hAnsi="Times New Roman" w:cs="Times New Roman"/>
                <w:noProof/>
                <w:webHidden/>
              </w:rPr>
              <w:fldChar w:fldCharType="end"/>
            </w:r>
          </w:hyperlink>
        </w:p>
        <w:p w:rsidR="00BE7B30" w:rsidRPr="00BE7B30" w:rsidRDefault="00BE7B30">
          <w:pPr>
            <w:pStyle w:val="Obsah2"/>
            <w:tabs>
              <w:tab w:val="right" w:leader="dot" w:pos="9062"/>
            </w:tabs>
            <w:rPr>
              <w:rFonts w:ascii="Times New Roman" w:eastAsiaTheme="minorEastAsia" w:hAnsi="Times New Roman" w:cs="Times New Roman"/>
              <w:noProof/>
            </w:rPr>
          </w:pPr>
          <w:hyperlink w:anchor="_Toc149124154" w:history="1">
            <w:r w:rsidRPr="00BE7B30">
              <w:rPr>
                <w:rStyle w:val="Hypertextovodkaz"/>
                <w:rFonts w:ascii="Times New Roman" w:eastAsia="Times New Roman" w:hAnsi="Times New Roman" w:cs="Times New Roman"/>
                <w:noProof/>
              </w:rPr>
              <w:t>5. Závěrečná ustanovení</w:t>
            </w:r>
            <w:r w:rsidRPr="00BE7B30">
              <w:rPr>
                <w:rFonts w:ascii="Times New Roman" w:hAnsi="Times New Roman" w:cs="Times New Roman"/>
                <w:noProof/>
                <w:webHidden/>
              </w:rPr>
              <w:tab/>
            </w:r>
            <w:r w:rsidRPr="00BE7B30">
              <w:rPr>
                <w:rFonts w:ascii="Times New Roman" w:hAnsi="Times New Roman" w:cs="Times New Roman"/>
                <w:noProof/>
                <w:webHidden/>
              </w:rPr>
              <w:fldChar w:fldCharType="begin"/>
            </w:r>
            <w:r w:rsidRPr="00BE7B30">
              <w:rPr>
                <w:rFonts w:ascii="Times New Roman" w:hAnsi="Times New Roman" w:cs="Times New Roman"/>
                <w:noProof/>
                <w:webHidden/>
              </w:rPr>
              <w:instrText xml:space="preserve"> PAGEREF _Toc149124154 \h </w:instrText>
            </w:r>
            <w:r w:rsidRPr="00BE7B30">
              <w:rPr>
                <w:rFonts w:ascii="Times New Roman" w:hAnsi="Times New Roman" w:cs="Times New Roman"/>
                <w:noProof/>
                <w:webHidden/>
              </w:rPr>
            </w:r>
            <w:r w:rsidRPr="00BE7B30">
              <w:rPr>
                <w:rFonts w:ascii="Times New Roman" w:hAnsi="Times New Roman" w:cs="Times New Roman"/>
                <w:noProof/>
                <w:webHidden/>
              </w:rPr>
              <w:fldChar w:fldCharType="separate"/>
            </w:r>
            <w:r w:rsidRPr="00BE7B30">
              <w:rPr>
                <w:rFonts w:ascii="Times New Roman" w:hAnsi="Times New Roman" w:cs="Times New Roman"/>
                <w:noProof/>
                <w:webHidden/>
              </w:rPr>
              <w:t>45</w:t>
            </w:r>
            <w:r w:rsidRPr="00BE7B30">
              <w:rPr>
                <w:rFonts w:ascii="Times New Roman" w:hAnsi="Times New Roman" w:cs="Times New Roman"/>
                <w:noProof/>
                <w:webHidden/>
              </w:rPr>
              <w:fldChar w:fldCharType="end"/>
            </w:r>
          </w:hyperlink>
        </w:p>
        <w:p w:rsidR="00D773CC" w:rsidRPr="00BE7B30" w:rsidRDefault="00D773CC" w:rsidP="00BE7B30">
          <w:pPr>
            <w:spacing w:after="120"/>
            <w:rPr>
              <w:rFonts w:ascii="Times New Roman" w:hAnsi="Times New Roman" w:cs="Times New Roman"/>
            </w:rPr>
          </w:pPr>
          <w:r w:rsidRPr="00BE7B30">
            <w:rPr>
              <w:rFonts w:ascii="Times New Roman" w:hAnsi="Times New Roman" w:cs="Times New Roman"/>
              <w:b/>
              <w:bCs/>
            </w:rPr>
            <w:fldChar w:fldCharType="end"/>
          </w:r>
        </w:p>
      </w:sdtContent>
    </w:sdt>
    <w:p w:rsidR="00E40F2C" w:rsidRPr="00BE7B30" w:rsidRDefault="00E40F2C" w:rsidP="00BE7B30">
      <w:pPr>
        <w:spacing w:after="120"/>
        <w:jc w:val="both"/>
        <w:rPr>
          <w:rFonts w:ascii="Times New Roman" w:eastAsia="Times New Roman" w:hAnsi="Times New Roman" w:cs="Times New Roman"/>
        </w:rPr>
      </w:pPr>
    </w:p>
    <w:p w:rsidR="00E40F2C" w:rsidRPr="00BE7B30" w:rsidRDefault="00E40F2C" w:rsidP="00BE7B30">
      <w:pPr>
        <w:spacing w:after="120"/>
        <w:jc w:val="both"/>
        <w:rPr>
          <w:rFonts w:ascii="Times New Roman" w:eastAsia="Times New Roman" w:hAnsi="Times New Roman" w:cs="Times New Roman"/>
        </w:rPr>
      </w:pPr>
    </w:p>
    <w:p w:rsidR="00E40F2C" w:rsidRPr="00BE7B30" w:rsidRDefault="00A963A6" w:rsidP="00BE7B30">
      <w:pPr>
        <w:spacing w:after="120"/>
        <w:jc w:val="both"/>
        <w:rPr>
          <w:rFonts w:ascii="Times New Roman" w:eastAsia="Times New Roman" w:hAnsi="Times New Roman" w:cs="Times New Roman"/>
        </w:rPr>
      </w:pPr>
      <w:bookmarkStart w:id="0" w:name="_heading=h.gjdgxs" w:colFirst="0" w:colLast="0"/>
      <w:bookmarkEnd w:id="0"/>
      <w:r w:rsidRPr="00BE7B30">
        <w:rPr>
          <w:rFonts w:ascii="Times New Roman" w:hAnsi="Times New Roman" w:cs="Times New Roman"/>
        </w:rPr>
        <w:br w:type="page"/>
      </w:r>
    </w:p>
    <w:p w:rsidR="00E40F2C" w:rsidRPr="00BE7B30" w:rsidRDefault="00A963A6" w:rsidP="00BE7B30">
      <w:pPr>
        <w:pStyle w:val="Nadpis2"/>
        <w:spacing w:before="0" w:after="120"/>
        <w:ind w:left="426" w:hanging="426"/>
        <w:jc w:val="both"/>
        <w:rPr>
          <w:rFonts w:ascii="Times New Roman" w:eastAsia="Times New Roman" w:hAnsi="Times New Roman" w:cs="Times New Roman"/>
        </w:rPr>
      </w:pPr>
      <w:bookmarkStart w:id="1" w:name="_Toc149124118"/>
      <w:r w:rsidRPr="00BE7B30">
        <w:rPr>
          <w:rFonts w:ascii="Times New Roman" w:eastAsia="Times New Roman" w:hAnsi="Times New Roman" w:cs="Times New Roman"/>
        </w:rPr>
        <w:lastRenderedPageBreak/>
        <w:t>1. Práva a povinností žáků a jejich zákonných zástupců ve škole a podrobnosti o pravidlech vzájemných vztahů s pedagogickými pracovníky</w:t>
      </w:r>
      <w:bookmarkEnd w:id="1"/>
    </w:p>
    <w:p w:rsidR="00E40F2C" w:rsidRPr="00BE7B30" w:rsidRDefault="00A963A6" w:rsidP="00BE7B30">
      <w:pPr>
        <w:pStyle w:val="Nadpis3"/>
        <w:spacing w:before="0" w:after="120"/>
        <w:jc w:val="both"/>
        <w:rPr>
          <w:rFonts w:eastAsia="Times New Roman" w:cs="Times New Roman"/>
        </w:rPr>
      </w:pPr>
      <w:bookmarkStart w:id="2" w:name="_Toc149124119"/>
      <w:r w:rsidRPr="00BE7B30">
        <w:rPr>
          <w:rFonts w:eastAsia="Times New Roman" w:cs="Times New Roman"/>
        </w:rPr>
        <w:t>1. 1 Práva žáků</w:t>
      </w:r>
      <w:bookmarkEnd w:id="2"/>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Žáci mají kromě práv stanovených školským zákonem právo:</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a) na vzdělávání a školské služby podle školského zákona,</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b) být informováni o průběhu a výsledcích svého vzdělávání,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c)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d) vyjadřovat se ke všem rozhodnutím týkajícím se podstatných záležitostí jejich vzdělávání, přičemž jejich vyjádřením musí být věnována pozornost odpovídající jejich věku a stupni vývoje,</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e) na informace a poradenskou pomoc školy v záležitostech týkajících se vzdělávání,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f) 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rsidR="00E40F2C" w:rsidRPr="00BE7B30" w:rsidRDefault="00A963A6" w:rsidP="00BE7B30">
      <w:pPr>
        <w:pStyle w:val="Nadpis3"/>
        <w:spacing w:before="0" w:after="120"/>
        <w:jc w:val="both"/>
        <w:rPr>
          <w:rFonts w:eastAsia="Times New Roman" w:cs="Times New Roman"/>
        </w:rPr>
      </w:pPr>
      <w:bookmarkStart w:id="3" w:name="_Toc149124120"/>
      <w:r w:rsidRPr="00BE7B30">
        <w:rPr>
          <w:rFonts w:eastAsia="Times New Roman" w:cs="Times New Roman"/>
        </w:rPr>
        <w:t>1. 2 Práva zákonných zástupců</w:t>
      </w:r>
      <w:bookmarkEnd w:id="3"/>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rPr>
        <w:t>Rodiče (zákonní zástupci) mají právo zejména na:</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a) svobodnou volbu školy pro své dítě,</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b) informace o průběhu a vzdělávání dítěte ve škole,</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c) informace o škole podle zákona č. 106/1999 Sb. o svobodném přístupu k informacím,</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d) nahlížet do výroční zprávy, pořizovat si z ní opisy a výpisy,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e) informace a poradenskou pomoc školy nebo školského poradenského zařízení v záležitostech týkajících se vzdělávání podle školského zákona,</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f) u dětí se speciálními vzdělávacími potřebami mají právo na vzdělávání, jehož obsah, formy a metody odpovídají jejich vzdělávacím potřebám a možnostem, na vytvoření nezbytných</w:t>
      </w:r>
      <w:r w:rsidRPr="00BE7B30">
        <w:rPr>
          <w:rFonts w:ascii="Times New Roman" w:eastAsia="Times New Roman" w:hAnsi="Times New Roman" w:cs="Times New Roman"/>
        </w:rPr>
        <w:tab/>
        <w:t>podmínek, které toto vzdělávání umožní, a na poradenskou pomoc školy a školského poradenského zařízení,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g) volit a být voleni do školské rady,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lastRenderedPageBreak/>
        <w:t>h) vyjadřovat se ke všem rozhodnutím týkajícím se podstatných záležitostí vzdělávání žáka,</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i) požádat o přezkoušení nebo komisionální přezkoušení žáka.</w:t>
      </w:r>
    </w:p>
    <w:p w:rsidR="00E40F2C" w:rsidRPr="00BE7B30" w:rsidRDefault="00A963A6" w:rsidP="00BE7B30">
      <w:pPr>
        <w:pStyle w:val="Nadpis3"/>
        <w:spacing w:before="0" w:after="120"/>
        <w:jc w:val="both"/>
        <w:rPr>
          <w:rFonts w:eastAsia="Times New Roman" w:cs="Times New Roman"/>
        </w:rPr>
      </w:pPr>
      <w:bookmarkStart w:id="4" w:name="_Toc149124121"/>
      <w:r w:rsidRPr="00BE7B30">
        <w:rPr>
          <w:rFonts w:eastAsia="Times New Roman" w:cs="Times New Roman"/>
        </w:rPr>
        <w:t>1. 3 Povinnosti žáků</w:t>
      </w:r>
      <w:bookmarkEnd w:id="4"/>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rPr>
        <w:t>Žáci jsou povinni:</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a) řádně docházet do školy nebo školského zařízení a řádně se vzdělávat,</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b) dodržovat školní a vnitřní řád a předpisy a pokyny školy a školského zařízení k ochraně zdraví a bezpečnosti, s nimiž byli seznámeni,</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c) plnit pokyny pedagogických pracovníků školy a vydané v souladu s právními předpisy a školním nebo vnitřním řádem,</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d) ve škole se chovat slušně k dospělým i jiným žákům školy, dbát pokynů pedagogických a provozních pracovníků, dodržovat školní řád školy a odborných učeben. Chovat se tak, aby neohrozili zdraví svoje, ani jiných osob,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e) chodit do školy pravidelně a včas podle rozvrhu hodin a účastnit se činností organizovaných školou. Účast na vyučování nepovinných předmětů a docházka do zájmových kroužků, do školní družiny a školního klubu je pro přihlášené žáky povinná,</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f) chodit do školy vhodně a čistě upraveni a oblečeni, v šatně se přezouvat do přezůvek, sportovní obuv není považována za vhodné přezutí. Přezůvky nemají mít černou podrážku,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g) zacházet s učebnicemi a školními potřebami šetrně, udržovat své místo, třídu i ostatní školní prostory v čistotě a pořádku, chránit majetek před poškozením; nosit do školy učebnice a školní potřeby podle rozvrhu hodin a pokynů učitelů,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h) před ukončením vyučování žáci z bezpečnostních důvodů neopouštějí školní budovu bez vědomí vyučujících. V době mimo vyučování žáci zůstávají ve škole jen se svolením vyučujících a pod jejich dohledem. Pokud čekají před budovou školy, chovají se v souladu s pravidly slušného chování,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i) žáci chrání své zdraví i zdraví spolužáků; žákům jsou zakázány všechny činnosti, které jsou zdraví škodlivé (např. kouření, pití alkoholických nápojů, zneužívání návykových a zdraví poškozujících</w:t>
      </w:r>
      <w:r w:rsidRPr="00BE7B30">
        <w:rPr>
          <w:rFonts w:ascii="Times New Roman" w:eastAsia="Times New Roman" w:hAnsi="Times New Roman" w:cs="Times New Roman"/>
        </w:rPr>
        <w:tab/>
        <w:t xml:space="preserve">látek včetně kouření elektronických cigaret a pití energetických nápojů),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j) chodit do školy pravidelně a včas podle rozvrhu hodin nebo pokynů vyučujících,</w:t>
      </w:r>
    </w:p>
    <w:p w:rsidR="0059555F" w:rsidRPr="00BE7B30" w:rsidRDefault="00A963A6" w:rsidP="00BE7B30">
      <w:pPr>
        <w:pStyle w:val="Normlnweb"/>
        <w:spacing w:before="0" w:beforeAutospacing="0" w:after="120" w:afterAutospacing="0" w:line="276" w:lineRule="auto"/>
        <w:jc w:val="both"/>
        <w:rPr>
          <w:sz w:val="22"/>
          <w:szCs w:val="22"/>
        </w:rPr>
      </w:pPr>
      <w:r w:rsidRPr="00BE7B30">
        <w:rPr>
          <w:sz w:val="22"/>
          <w:szCs w:val="22"/>
        </w:rPr>
        <w:t xml:space="preserve">k) nepřítomnost ve vyučování jsou povinni zákonní zástupci žáka omluvit do 3 </w:t>
      </w:r>
      <w:r w:rsidRPr="00BE7B30">
        <w:rPr>
          <w:sz w:val="22"/>
          <w:szCs w:val="22"/>
          <w:highlight w:val="white"/>
        </w:rPr>
        <w:t xml:space="preserve">kalendářních dnů. </w:t>
      </w:r>
      <w:r w:rsidRPr="00BE7B30">
        <w:rPr>
          <w:sz w:val="22"/>
          <w:szCs w:val="22"/>
        </w:rPr>
        <w:t>Podmínky pro uvolňování žáka z vyučování a omlouvání neúčasti žáka ve vyučování stanoví školní řád následovně. Odchod žáka z vyučování před jeho ukončením je možný pouze na základě písemné omluvy rodičů</w:t>
      </w:r>
      <w:r w:rsidR="0059555F" w:rsidRPr="00BE7B30">
        <w:rPr>
          <w:sz w:val="22"/>
          <w:szCs w:val="22"/>
        </w:rPr>
        <w:t xml:space="preserve"> </w:t>
      </w:r>
      <w:r w:rsidR="0059555F" w:rsidRPr="00BE7B30">
        <w:rPr>
          <w:color w:val="000000"/>
          <w:sz w:val="22"/>
          <w:szCs w:val="22"/>
        </w:rPr>
        <w:t>v elektronické žákovské knížce.</w:t>
      </w:r>
      <w:r w:rsidRPr="00BE7B30">
        <w:rPr>
          <w:sz w:val="22"/>
          <w:szCs w:val="22"/>
        </w:rPr>
        <w:t xml:space="preserve"> </w:t>
      </w:r>
      <w:r w:rsidR="0059555F" w:rsidRPr="00BE7B30">
        <w:rPr>
          <w:color w:val="000000"/>
          <w:sz w:val="22"/>
          <w:szCs w:val="22"/>
        </w:rPr>
        <w:t>Nepřítomnost omlouvá zákonný zástupce osobně nebo telefonicky do začátku výuky daného dne a po ukončení opět písemně v elektronické žákovské knížce. Nepřítomnost ve vyučování jsou povinni zákonní zástupci omluvit do 3 kalendářních dnů po skončení absence. Třídní učitel má právo vyžádat si od zákonného zástupce žáka doložení nepřítomnosti,</w:t>
      </w:r>
    </w:p>
    <w:p w:rsidR="00E40F2C" w:rsidRPr="00BE7B30" w:rsidRDefault="0059555F"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l) jsou povinni se </w:t>
      </w:r>
      <w:r w:rsidR="00A963A6" w:rsidRPr="00BE7B30">
        <w:rPr>
          <w:rFonts w:ascii="Times New Roman" w:eastAsia="Times New Roman" w:hAnsi="Times New Roman" w:cs="Times New Roman"/>
        </w:rPr>
        <w:t>řádně a systematicky připravovat na vyučování,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lastRenderedPageBreak/>
        <w:t xml:space="preserve">m) nenosit do školy předměty, které nesouvisí s výukou a mohly by ohrozit zdraví a bezpečnost jeho nebo jiných osob. Cenné předměty včetně šperků, tabletů, mobilních telefonů odkládá pouze na místa k tomu určená, to znamená pouze do kanceláře školy, případně na pokyn vyučujících, kteří je po stanovenou dobu přeberou do úschovy a zajistí jejich bezpečnost,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n</w:t>
      </w:r>
      <w:r w:rsidRPr="00BE7B30">
        <w:rPr>
          <w:rFonts w:ascii="Times New Roman" w:eastAsia="Times New Roman" w:hAnsi="Times New Roman" w:cs="Times New Roman"/>
          <w:color w:val="000000"/>
        </w:rPr>
        <w:t>) zvláště hrubé slovní a úmyslné fyzické útoky žáka nebo studenta vůči zaměstnancům školy nebo školského zařízení se vždy považují za závažné zaviněné porušení povinností stanovených tímto školním řádem.</w:t>
      </w:r>
      <w:r w:rsidRPr="00BE7B30">
        <w:rPr>
          <w:rFonts w:ascii="Times New Roman" w:eastAsia="Times New Roman" w:hAnsi="Times New Roman" w:cs="Times New Roman"/>
          <w:i/>
          <w:color w:val="0000FF"/>
        </w:rPr>
        <w:t xml:space="preserve"> </w:t>
      </w:r>
      <w:r w:rsidRPr="00BE7B30">
        <w:rPr>
          <w:rFonts w:ascii="Times New Roman" w:eastAsia="Times New Roman" w:hAnsi="Times New Roman" w:cs="Times New Roman"/>
          <w:color w:val="000000"/>
        </w:rPr>
        <w:t>Dopustí-li se žák nebo student takového to jednání, oznámí ředitel školy nebo školského zařízení tuto skutečnost orgánu sociálně-právní ochrany dětí, jde-li o nezletilého, a státnímu zastupitelství do následujícího pracovního dne poté, co se o tom dozvěděl,</w:t>
      </w:r>
    </w:p>
    <w:p w:rsidR="00E40F2C" w:rsidRPr="00BE7B30" w:rsidRDefault="00A963A6" w:rsidP="00BE7B30">
      <w:pPr>
        <w:pBdr>
          <w:top w:val="nil"/>
          <w:left w:val="nil"/>
          <w:bottom w:val="nil"/>
          <w:right w:val="nil"/>
          <w:between w:val="nil"/>
        </w:pBdr>
        <w:spacing w:after="120"/>
        <w:jc w:val="both"/>
        <w:rPr>
          <w:rFonts w:ascii="Times New Roman" w:eastAsia="Times New Roman" w:hAnsi="Times New Roman" w:cs="Times New Roman"/>
          <w:color w:val="000000"/>
        </w:rPr>
      </w:pPr>
      <w:r w:rsidRPr="00BE7B30">
        <w:rPr>
          <w:rFonts w:ascii="Times New Roman" w:eastAsia="Times New Roman" w:hAnsi="Times New Roman" w:cs="Times New Roman"/>
        </w:rPr>
        <w:t>o</w:t>
      </w:r>
      <w:r w:rsidRPr="00BE7B30">
        <w:rPr>
          <w:rFonts w:ascii="Times New Roman" w:eastAsia="Times New Roman" w:hAnsi="Times New Roman" w:cs="Times New Roman"/>
          <w:color w:val="000000"/>
        </w:rPr>
        <w:t>) Při porušení povinností stanovených tímto školním řádem lze podle závažnosti porušení žákovi uložit:</w:t>
      </w:r>
    </w:p>
    <w:p w:rsidR="00E40F2C" w:rsidRPr="00BE7B30" w:rsidRDefault="00A963A6" w:rsidP="00BE7B30">
      <w:pPr>
        <w:numPr>
          <w:ilvl w:val="0"/>
          <w:numId w:val="25"/>
        </w:numPr>
        <w:pBdr>
          <w:top w:val="nil"/>
          <w:left w:val="nil"/>
          <w:bottom w:val="nil"/>
          <w:right w:val="nil"/>
          <w:between w:val="nil"/>
        </w:pBdr>
        <w:spacing w:after="120"/>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napomenutí třídního učitele,</w:t>
      </w:r>
    </w:p>
    <w:p w:rsidR="00E40F2C" w:rsidRPr="00BE7B30" w:rsidRDefault="00A963A6" w:rsidP="00BE7B30">
      <w:pPr>
        <w:numPr>
          <w:ilvl w:val="0"/>
          <w:numId w:val="25"/>
        </w:numPr>
        <w:pBdr>
          <w:top w:val="nil"/>
          <w:left w:val="nil"/>
          <w:bottom w:val="nil"/>
          <w:right w:val="nil"/>
          <w:between w:val="nil"/>
        </w:pBdr>
        <w:spacing w:after="120"/>
        <w:jc w:val="both"/>
        <w:rPr>
          <w:rFonts w:ascii="Times New Roman" w:eastAsia="Times New Roman" w:hAnsi="Times New Roman" w:cs="Times New Roman"/>
          <w:color w:val="000000"/>
        </w:rPr>
      </w:pPr>
      <w:bookmarkStart w:id="5" w:name="_heading=h.tyjcwt" w:colFirst="0" w:colLast="0"/>
      <w:bookmarkEnd w:id="5"/>
      <w:r w:rsidRPr="00BE7B30">
        <w:rPr>
          <w:rFonts w:ascii="Times New Roman" w:eastAsia="Times New Roman" w:hAnsi="Times New Roman" w:cs="Times New Roman"/>
          <w:color w:val="000000"/>
        </w:rPr>
        <w:t>důtku třídního učitele,</w:t>
      </w:r>
    </w:p>
    <w:p w:rsidR="00E40F2C" w:rsidRPr="00BE7B30" w:rsidRDefault="00A963A6" w:rsidP="00BE7B30">
      <w:pPr>
        <w:numPr>
          <w:ilvl w:val="0"/>
          <w:numId w:val="25"/>
        </w:numPr>
        <w:pBdr>
          <w:top w:val="nil"/>
          <w:left w:val="nil"/>
          <w:bottom w:val="nil"/>
          <w:right w:val="nil"/>
          <w:between w:val="nil"/>
        </w:pBdr>
        <w:spacing w:after="120"/>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důtku ředitele školy,</w:t>
      </w:r>
    </w:p>
    <w:p w:rsidR="00E40F2C" w:rsidRPr="00BE7B30" w:rsidRDefault="00A963A6" w:rsidP="00BE7B30">
      <w:pPr>
        <w:numPr>
          <w:ilvl w:val="0"/>
          <w:numId w:val="25"/>
        </w:numPr>
        <w:pBdr>
          <w:top w:val="nil"/>
          <w:left w:val="nil"/>
          <w:bottom w:val="nil"/>
          <w:right w:val="nil"/>
          <w:between w:val="nil"/>
        </w:pBdr>
        <w:spacing w:after="120"/>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jako důsledek porušování školního řádu může být žák hodnocen sníženými známkami z chování. Škola neprodleně oznámí uložení napomenutí nebo důtky a jeho důvody prokazatelným způsobem žákovi a jeho zákonnému zástupci a zaznamená je do dokumentace školy.</w:t>
      </w:r>
    </w:p>
    <w:p w:rsidR="00E40F2C" w:rsidRPr="00BE7B30" w:rsidRDefault="00A963A6" w:rsidP="00BE7B30">
      <w:pPr>
        <w:pStyle w:val="Nadpis3"/>
        <w:tabs>
          <w:tab w:val="left" w:pos="709"/>
        </w:tabs>
        <w:spacing w:before="0" w:after="120"/>
        <w:ind w:left="709" w:hanging="709"/>
        <w:jc w:val="both"/>
        <w:rPr>
          <w:rFonts w:eastAsia="Times New Roman" w:cs="Times New Roman"/>
          <w:highlight w:val="white"/>
        </w:rPr>
      </w:pPr>
      <w:bookmarkStart w:id="6" w:name="_Toc149124122"/>
      <w:r w:rsidRPr="00BE7B30">
        <w:rPr>
          <w:rFonts w:eastAsia="Times New Roman" w:cs="Times New Roman"/>
          <w:highlight w:val="white"/>
        </w:rPr>
        <w:t>1. 4 Pravidla užívání mobilních telefonů, tabletů a notebooků pro žáky a jejich rodiče</w:t>
      </w:r>
      <w:bookmarkEnd w:id="6"/>
    </w:p>
    <w:p w:rsidR="00E40F2C" w:rsidRPr="00BE7B30" w:rsidRDefault="00A963A6" w:rsidP="00BE7B30">
      <w:pPr>
        <w:numPr>
          <w:ilvl w:val="0"/>
          <w:numId w:val="19"/>
        </w:numPr>
        <w:pBdr>
          <w:top w:val="nil"/>
          <w:left w:val="nil"/>
          <w:bottom w:val="nil"/>
          <w:right w:val="nil"/>
          <w:between w:val="nil"/>
        </w:pBdr>
        <w:spacing w:after="120"/>
        <w:jc w:val="both"/>
        <w:rPr>
          <w:rFonts w:ascii="Times New Roman" w:eastAsia="Times New Roman" w:hAnsi="Times New Roman" w:cs="Times New Roman"/>
          <w:color w:val="000000"/>
          <w:highlight w:val="white"/>
        </w:rPr>
      </w:pPr>
      <w:r w:rsidRPr="00BE7B30">
        <w:rPr>
          <w:rFonts w:ascii="Times New Roman" w:eastAsia="Times New Roman" w:hAnsi="Times New Roman" w:cs="Times New Roman"/>
          <w:color w:val="000000"/>
          <w:highlight w:val="white"/>
        </w:rPr>
        <w:t>Za svůj mobilní telefon, tablet nebo notebook zodpovídá žák. Notebook, tablet ani mobilní telefon nenechavá žák bez dozoru (volně ležet na stole nebo kdekoli v prostorách školy).</w:t>
      </w:r>
    </w:p>
    <w:p w:rsidR="00E40F2C" w:rsidRPr="00BE7B30" w:rsidRDefault="00A963A6" w:rsidP="00BE7B30">
      <w:pPr>
        <w:numPr>
          <w:ilvl w:val="0"/>
          <w:numId w:val="19"/>
        </w:numPr>
        <w:pBdr>
          <w:top w:val="nil"/>
          <w:left w:val="nil"/>
          <w:bottom w:val="nil"/>
          <w:right w:val="nil"/>
          <w:between w:val="nil"/>
        </w:pBdr>
        <w:spacing w:after="120"/>
        <w:jc w:val="both"/>
        <w:rPr>
          <w:rFonts w:ascii="Times New Roman" w:eastAsia="Times New Roman" w:hAnsi="Times New Roman" w:cs="Times New Roman"/>
          <w:color w:val="000000"/>
          <w:highlight w:val="white"/>
        </w:rPr>
      </w:pPr>
      <w:r w:rsidRPr="00BE7B30">
        <w:rPr>
          <w:rFonts w:ascii="Times New Roman" w:eastAsia="Times New Roman" w:hAnsi="Times New Roman" w:cs="Times New Roman"/>
          <w:color w:val="000000"/>
          <w:highlight w:val="white"/>
        </w:rPr>
        <w:t>Mobilní telefon, tablet nebo notebook je vypnutý nebo v tichém režimu uklizen v aktovce nebo na místě k tomu určeném (na sekretariátu školy, nebo v osobní skříňce ve třídě) po dobu nezbytně nutnou. </w:t>
      </w:r>
    </w:p>
    <w:p w:rsidR="00E40F2C" w:rsidRPr="00BE7B30" w:rsidRDefault="00A963A6" w:rsidP="00BE7B30">
      <w:pPr>
        <w:numPr>
          <w:ilvl w:val="0"/>
          <w:numId w:val="19"/>
        </w:numPr>
        <w:pBdr>
          <w:top w:val="nil"/>
          <w:left w:val="nil"/>
          <w:bottom w:val="nil"/>
          <w:right w:val="nil"/>
          <w:between w:val="nil"/>
        </w:pBdr>
        <w:spacing w:after="120"/>
        <w:jc w:val="both"/>
        <w:rPr>
          <w:rFonts w:ascii="Times New Roman" w:eastAsia="Times New Roman" w:hAnsi="Times New Roman" w:cs="Times New Roman"/>
          <w:color w:val="000000"/>
          <w:highlight w:val="white"/>
        </w:rPr>
      </w:pPr>
      <w:r w:rsidRPr="00BE7B30">
        <w:rPr>
          <w:rFonts w:ascii="Times New Roman" w:eastAsia="Times New Roman" w:hAnsi="Times New Roman" w:cs="Times New Roman"/>
          <w:color w:val="000000"/>
          <w:highlight w:val="white"/>
        </w:rPr>
        <w:t>Používání mobilních telefonů:</w:t>
      </w:r>
    </w:p>
    <w:p w:rsidR="00E40F2C" w:rsidRPr="00BE7B30" w:rsidRDefault="00A963A6" w:rsidP="00BE7B30">
      <w:pPr>
        <w:numPr>
          <w:ilvl w:val="0"/>
          <w:numId w:val="8"/>
        </w:numPr>
        <w:pBdr>
          <w:top w:val="nil"/>
          <w:left w:val="nil"/>
          <w:bottom w:val="nil"/>
          <w:right w:val="nil"/>
          <w:between w:val="nil"/>
        </w:pBdr>
        <w:spacing w:after="120"/>
        <w:jc w:val="both"/>
        <w:rPr>
          <w:rFonts w:ascii="Times New Roman" w:eastAsia="Times New Roman" w:hAnsi="Times New Roman" w:cs="Times New Roman"/>
          <w:color w:val="000000"/>
          <w:highlight w:val="white"/>
        </w:rPr>
      </w:pPr>
      <w:r w:rsidRPr="00BE7B30">
        <w:rPr>
          <w:rFonts w:ascii="Times New Roman" w:eastAsia="Times New Roman" w:hAnsi="Times New Roman" w:cs="Times New Roman"/>
          <w:color w:val="000000"/>
          <w:highlight w:val="white"/>
        </w:rPr>
        <w:t>Přestávky - žáci prvního a druhého stupně o přestávkách i v obědové pauze používají mobilní telefony, tablety a notebooky jen se souhlasem pedagoga, a to jen v</w:t>
      </w:r>
      <w:r w:rsidRPr="00BE7B30">
        <w:rPr>
          <w:rFonts w:ascii="Times New Roman" w:eastAsia="Times New Roman" w:hAnsi="Times New Roman" w:cs="Times New Roman"/>
          <w:highlight w:val="white"/>
        </w:rPr>
        <w:t> </w:t>
      </w:r>
      <w:r w:rsidRPr="00BE7B30">
        <w:rPr>
          <w:rFonts w:ascii="Times New Roman" w:eastAsia="Times New Roman" w:hAnsi="Times New Roman" w:cs="Times New Roman"/>
          <w:color w:val="000000"/>
          <w:highlight w:val="white"/>
        </w:rPr>
        <w:t>opodstatněných případech (např. nutné volání rodičům apod.). V ostatních případech je používání výše uvedených zařízení zakázáno.   </w:t>
      </w:r>
    </w:p>
    <w:p w:rsidR="00E40F2C" w:rsidRPr="00BE7B30" w:rsidRDefault="00A963A6" w:rsidP="00BE7B30">
      <w:pPr>
        <w:numPr>
          <w:ilvl w:val="0"/>
          <w:numId w:val="8"/>
        </w:numPr>
        <w:pBdr>
          <w:top w:val="nil"/>
          <w:left w:val="nil"/>
          <w:bottom w:val="nil"/>
          <w:right w:val="nil"/>
          <w:between w:val="nil"/>
        </w:pBdr>
        <w:spacing w:after="120"/>
        <w:jc w:val="both"/>
        <w:rPr>
          <w:rFonts w:ascii="Times New Roman" w:eastAsia="Times New Roman" w:hAnsi="Times New Roman" w:cs="Times New Roman"/>
          <w:color w:val="000000"/>
          <w:highlight w:val="white"/>
        </w:rPr>
      </w:pPr>
      <w:r w:rsidRPr="00BE7B30">
        <w:rPr>
          <w:rFonts w:ascii="Times New Roman" w:eastAsia="Times New Roman" w:hAnsi="Times New Roman" w:cs="Times New Roman"/>
          <w:color w:val="000000"/>
          <w:highlight w:val="white"/>
        </w:rPr>
        <w:t>Školní družina, školní klub, kroužky - v ŠD, ŠK v kroužcích, používají žáci mobilní telefon, tablet nebo notebook pouze na pokyn a se svolením pedagogického pracovníka. V ostatních případech je používání výše uvedených zařízení zakázáno.  </w:t>
      </w:r>
    </w:p>
    <w:p w:rsidR="00E40F2C" w:rsidRPr="00BE7B30" w:rsidRDefault="00A963A6" w:rsidP="00BE7B30">
      <w:pPr>
        <w:numPr>
          <w:ilvl w:val="0"/>
          <w:numId w:val="8"/>
        </w:numPr>
        <w:pBdr>
          <w:top w:val="nil"/>
          <w:left w:val="nil"/>
          <w:bottom w:val="nil"/>
          <w:right w:val="nil"/>
          <w:between w:val="nil"/>
        </w:pBdr>
        <w:spacing w:after="120"/>
        <w:jc w:val="both"/>
        <w:rPr>
          <w:rFonts w:ascii="Times New Roman" w:eastAsia="Times New Roman" w:hAnsi="Times New Roman" w:cs="Times New Roman"/>
          <w:color w:val="000000"/>
          <w:highlight w:val="white"/>
        </w:rPr>
      </w:pPr>
      <w:r w:rsidRPr="00BE7B30">
        <w:rPr>
          <w:rFonts w:ascii="Times New Roman" w:eastAsia="Times New Roman" w:hAnsi="Times New Roman" w:cs="Times New Roman"/>
          <w:color w:val="000000"/>
          <w:highlight w:val="white"/>
        </w:rPr>
        <w:t>Vyučování - žáci prvního a druhého stupně po celou dobu přítomnosti ve vyučování používají mobilní telefony, tablety a notebooky jen se souhlasem pedagoga.</w:t>
      </w:r>
    </w:p>
    <w:p w:rsidR="00E40F2C" w:rsidRPr="00BE7B30" w:rsidRDefault="00A963A6" w:rsidP="00BE7B30">
      <w:pPr>
        <w:pBdr>
          <w:top w:val="nil"/>
          <w:left w:val="nil"/>
          <w:bottom w:val="nil"/>
          <w:right w:val="nil"/>
          <w:between w:val="nil"/>
        </w:pBdr>
        <w:spacing w:after="120"/>
        <w:ind w:left="720"/>
        <w:jc w:val="both"/>
        <w:rPr>
          <w:rFonts w:ascii="Times New Roman" w:eastAsia="Times New Roman" w:hAnsi="Times New Roman" w:cs="Times New Roman"/>
          <w:color w:val="000000"/>
          <w:highlight w:val="white"/>
        </w:rPr>
      </w:pPr>
      <w:bookmarkStart w:id="7" w:name="_heading=h.1t3h5sf" w:colFirst="0" w:colLast="0"/>
      <w:bookmarkEnd w:id="7"/>
      <w:r w:rsidRPr="00BE7B30">
        <w:rPr>
          <w:rFonts w:ascii="Times New Roman" w:eastAsia="Times New Roman" w:hAnsi="Times New Roman" w:cs="Times New Roman"/>
          <w:color w:val="000000"/>
          <w:highlight w:val="white"/>
        </w:rPr>
        <w:lastRenderedPageBreak/>
        <w:t>V případě, že žák poruší pravidla (viz 2. 3. a), b), c)) o používání telefonu, tabletu nebo notebooku. Nebo v případě jeho užívání ve vyučování bez pokynu pedagoga, vyzve vyučující žáka, aby mobilní telefon, tablet nebo notebook vypnul, uložil na místo k tomu určené (aktovka, sekretariát školy, osobní skříňka ve třídě), následuje upozornění rodičů prostřednictvím  elektronické žákovské knížky.</w:t>
      </w:r>
    </w:p>
    <w:p w:rsidR="00E40F2C" w:rsidRPr="00BE7B30" w:rsidRDefault="00A963A6" w:rsidP="00BE7B30">
      <w:pPr>
        <w:pBdr>
          <w:top w:val="nil"/>
          <w:left w:val="nil"/>
          <w:bottom w:val="nil"/>
          <w:right w:val="nil"/>
          <w:between w:val="nil"/>
        </w:pBdr>
        <w:spacing w:after="120"/>
        <w:ind w:left="720"/>
        <w:jc w:val="both"/>
        <w:rPr>
          <w:rFonts w:ascii="Times New Roman" w:eastAsia="Times New Roman" w:hAnsi="Times New Roman" w:cs="Times New Roman"/>
          <w:color w:val="000000"/>
          <w:highlight w:val="white"/>
        </w:rPr>
      </w:pPr>
      <w:r w:rsidRPr="00BE7B30">
        <w:rPr>
          <w:rFonts w:ascii="Times New Roman" w:eastAsia="Times New Roman" w:hAnsi="Times New Roman" w:cs="Times New Roman"/>
          <w:color w:val="000000"/>
          <w:highlight w:val="white"/>
        </w:rPr>
        <w:t>O přestávkách, v hodinách a obědové pauze, ve družině, klubu či v kroužcích nesmí být mobilním telefonem, tabletem nebo notebookem porušeno právo na soukromí jiných osob (např. fotografování a natáčení bez souhlasu). Pokud se tak stane, budou rodiče upozorněni na přestupek prostřednictvím  elektronické žákovské knížky.</w:t>
      </w:r>
    </w:p>
    <w:p w:rsidR="00E40F2C" w:rsidRPr="00BE7B30" w:rsidRDefault="00A963A6" w:rsidP="00BE7B30">
      <w:pPr>
        <w:numPr>
          <w:ilvl w:val="0"/>
          <w:numId w:val="19"/>
        </w:numPr>
        <w:pBdr>
          <w:top w:val="nil"/>
          <w:left w:val="nil"/>
          <w:bottom w:val="nil"/>
          <w:right w:val="nil"/>
          <w:between w:val="nil"/>
        </w:pBdr>
        <w:spacing w:after="120"/>
        <w:jc w:val="both"/>
        <w:rPr>
          <w:rFonts w:ascii="Times New Roman" w:eastAsia="Times New Roman" w:hAnsi="Times New Roman" w:cs="Times New Roman"/>
          <w:color w:val="000000"/>
          <w:highlight w:val="white"/>
        </w:rPr>
      </w:pPr>
      <w:r w:rsidRPr="00BE7B30">
        <w:rPr>
          <w:rFonts w:ascii="Times New Roman" w:eastAsia="Times New Roman" w:hAnsi="Times New Roman" w:cs="Times New Roman"/>
          <w:color w:val="000000"/>
          <w:highlight w:val="white"/>
        </w:rPr>
        <w:t>Tablet, notebook nebo mobilní telefon žák do školy přináší nabitý. Ke zdroji napětí mobilní telefon, tablet nebo notebook připojuje (odpojuje) dospělá osoba, která je zaměstnancem školy (pedagog, asistent). O přestávkách jsou přístroje odpojeny z elektrické sítě.</w:t>
      </w:r>
    </w:p>
    <w:p w:rsidR="00E40F2C" w:rsidRPr="00BE7B30" w:rsidRDefault="00A963A6" w:rsidP="00BE7B30">
      <w:pPr>
        <w:numPr>
          <w:ilvl w:val="0"/>
          <w:numId w:val="19"/>
        </w:numPr>
        <w:pBdr>
          <w:top w:val="nil"/>
          <w:left w:val="nil"/>
          <w:bottom w:val="nil"/>
          <w:right w:val="nil"/>
          <w:between w:val="nil"/>
        </w:pBdr>
        <w:spacing w:after="120"/>
        <w:jc w:val="both"/>
        <w:rPr>
          <w:rFonts w:ascii="Times New Roman" w:eastAsia="Times New Roman" w:hAnsi="Times New Roman" w:cs="Times New Roman"/>
          <w:color w:val="000000"/>
          <w:highlight w:val="white"/>
        </w:rPr>
      </w:pPr>
      <w:r w:rsidRPr="00BE7B30">
        <w:rPr>
          <w:rFonts w:ascii="Times New Roman" w:eastAsia="Times New Roman" w:hAnsi="Times New Roman" w:cs="Times New Roman"/>
          <w:color w:val="000000"/>
          <w:highlight w:val="white"/>
        </w:rPr>
        <w:t>Pokud má žák ve svém mobilu, tabletu či notebooku INT, nenese škola odpovědnost za žákovo počínání na INT.</w:t>
      </w:r>
    </w:p>
    <w:p w:rsidR="00E40F2C" w:rsidRPr="00BE7B30" w:rsidRDefault="00A963A6" w:rsidP="00BE7B30">
      <w:pPr>
        <w:numPr>
          <w:ilvl w:val="0"/>
          <w:numId w:val="19"/>
        </w:numPr>
        <w:pBdr>
          <w:top w:val="nil"/>
          <w:left w:val="nil"/>
          <w:bottom w:val="nil"/>
          <w:right w:val="nil"/>
          <w:between w:val="nil"/>
        </w:pBdr>
        <w:spacing w:after="120"/>
        <w:jc w:val="both"/>
        <w:rPr>
          <w:rFonts w:ascii="Times New Roman" w:eastAsia="Times New Roman" w:hAnsi="Times New Roman" w:cs="Times New Roman"/>
          <w:color w:val="000000"/>
          <w:highlight w:val="white"/>
        </w:rPr>
      </w:pPr>
      <w:r w:rsidRPr="00BE7B30">
        <w:rPr>
          <w:rFonts w:ascii="Times New Roman" w:eastAsia="Times New Roman" w:hAnsi="Times New Roman" w:cs="Times New Roman"/>
          <w:color w:val="000000"/>
          <w:highlight w:val="white"/>
        </w:rPr>
        <w:t>Všechny osobní elektronické - elektrotechnické přístroje, které žáci budou potřebovat zapojit do školní zásuvky, budou muset projít revizí, revizi zajistí škola a bude informovat rodiče. Poplatek hradí rodiče žáků. </w:t>
      </w:r>
    </w:p>
    <w:p w:rsidR="00E40F2C" w:rsidRPr="00BE7B30" w:rsidRDefault="00A963A6" w:rsidP="00BE7B30">
      <w:pPr>
        <w:numPr>
          <w:ilvl w:val="0"/>
          <w:numId w:val="19"/>
        </w:numPr>
        <w:pBdr>
          <w:top w:val="nil"/>
          <w:left w:val="nil"/>
          <w:bottom w:val="nil"/>
          <w:right w:val="nil"/>
          <w:between w:val="nil"/>
        </w:pBdr>
        <w:spacing w:after="120"/>
        <w:jc w:val="both"/>
        <w:rPr>
          <w:rFonts w:ascii="Times New Roman" w:eastAsia="Times New Roman" w:hAnsi="Times New Roman" w:cs="Times New Roman"/>
          <w:color w:val="000000"/>
          <w:highlight w:val="white"/>
        </w:rPr>
      </w:pPr>
      <w:r w:rsidRPr="00BE7B30">
        <w:rPr>
          <w:rFonts w:ascii="Times New Roman" w:eastAsia="Times New Roman" w:hAnsi="Times New Roman" w:cs="Times New Roman"/>
          <w:color w:val="000000"/>
          <w:highlight w:val="white"/>
        </w:rPr>
        <w:t>Je zakázáno ke školním PC připojovat FlashDisk, externí disk a jakékoliv jiné externí zařízení.</w:t>
      </w:r>
    </w:p>
    <w:p w:rsidR="00E40F2C" w:rsidRPr="00BE7B30" w:rsidRDefault="00A963A6" w:rsidP="00BE7B30">
      <w:pPr>
        <w:numPr>
          <w:ilvl w:val="0"/>
          <w:numId w:val="19"/>
        </w:numPr>
        <w:pBdr>
          <w:top w:val="nil"/>
          <w:left w:val="nil"/>
          <w:bottom w:val="nil"/>
          <w:right w:val="nil"/>
          <w:between w:val="nil"/>
        </w:pBdr>
        <w:spacing w:after="120"/>
        <w:jc w:val="both"/>
        <w:rPr>
          <w:rFonts w:ascii="Times New Roman" w:eastAsia="Times New Roman" w:hAnsi="Times New Roman" w:cs="Times New Roman"/>
          <w:color w:val="000000"/>
          <w:highlight w:val="white"/>
        </w:rPr>
      </w:pPr>
      <w:r w:rsidRPr="00BE7B30">
        <w:rPr>
          <w:rFonts w:ascii="Times New Roman" w:eastAsia="Times New Roman" w:hAnsi="Times New Roman" w:cs="Times New Roman"/>
          <w:color w:val="000000"/>
          <w:highlight w:val="white"/>
        </w:rPr>
        <w:t>K práci ve vyučování se prioritně používají tablety nebo notebooky. </w:t>
      </w:r>
    </w:p>
    <w:p w:rsidR="00E40F2C" w:rsidRPr="00BE7B30" w:rsidRDefault="00A963A6" w:rsidP="00BE7B30">
      <w:pPr>
        <w:numPr>
          <w:ilvl w:val="0"/>
          <w:numId w:val="19"/>
        </w:numPr>
        <w:pBdr>
          <w:top w:val="nil"/>
          <w:left w:val="nil"/>
          <w:bottom w:val="nil"/>
          <w:right w:val="nil"/>
          <w:between w:val="nil"/>
        </w:pBdr>
        <w:spacing w:after="120"/>
        <w:jc w:val="both"/>
        <w:rPr>
          <w:rFonts w:ascii="Times New Roman" w:eastAsia="Times New Roman" w:hAnsi="Times New Roman" w:cs="Times New Roman"/>
          <w:color w:val="000000"/>
          <w:highlight w:val="white"/>
        </w:rPr>
      </w:pPr>
      <w:r w:rsidRPr="00BE7B30">
        <w:rPr>
          <w:rFonts w:ascii="Times New Roman" w:eastAsia="Times New Roman" w:hAnsi="Times New Roman" w:cs="Times New Roman"/>
          <w:color w:val="000000"/>
          <w:highlight w:val="white"/>
        </w:rPr>
        <w:t>Každý žák je povinen se k INT přihlašovat svým osobním jménem a heslem (je dohledatelné, co a kdy bylo na INT prohlíženo a stahováno).</w:t>
      </w:r>
    </w:p>
    <w:p w:rsidR="00E40F2C" w:rsidRPr="00BE7B30" w:rsidRDefault="00A963A6" w:rsidP="00BE7B30">
      <w:pPr>
        <w:pStyle w:val="Nadpis3"/>
        <w:spacing w:before="0" w:after="120"/>
        <w:jc w:val="both"/>
        <w:rPr>
          <w:rFonts w:eastAsia="Times New Roman" w:cs="Times New Roman"/>
        </w:rPr>
      </w:pPr>
      <w:bookmarkStart w:id="8" w:name="_Toc149124123"/>
      <w:r w:rsidRPr="00BE7B30">
        <w:rPr>
          <w:rFonts w:eastAsia="Times New Roman" w:cs="Times New Roman"/>
        </w:rPr>
        <w:t>1. 5 Povinnosti zákonných zástupců</w:t>
      </w:r>
      <w:bookmarkEnd w:id="8"/>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Zákonní zástupci dětí a nezletilých žáků jsou povinni:</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a) zajistit, aby žák docházel řádně do školy nebo školského zařízení,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b) na vyzvání ředitele školy se osobně zúčastnit projednání závažných otázek týkajících se vzděláván dítěte nebo žáka,</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c) informovat školu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zdravotním znevýhodnění.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d) dokládat důvody nepřítomnosti dítěte a žáka ve vyučování v souladu s podmínkami stanovenými školním řádem,</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e) oznamovat škole údaje podle § 28 odst. 2 a 3 a školského zákona č. 561/2004 Sb. další údaje, které jsou podstatné pro průběh vzdělávání nebo bezpečnost dítěte a žáka, a změny v těchto údajích.</w:t>
      </w:r>
    </w:p>
    <w:p w:rsidR="00E40F2C" w:rsidRPr="00BE7B30" w:rsidRDefault="00A963A6" w:rsidP="00BE7B30">
      <w:pPr>
        <w:pStyle w:val="Nadpis3"/>
        <w:spacing w:before="0" w:after="120"/>
        <w:jc w:val="both"/>
        <w:rPr>
          <w:rFonts w:eastAsia="Times New Roman" w:cs="Times New Roman"/>
        </w:rPr>
      </w:pPr>
      <w:bookmarkStart w:id="9" w:name="_Toc149124124"/>
      <w:r w:rsidRPr="00BE7B30">
        <w:rPr>
          <w:rFonts w:eastAsia="Times New Roman" w:cs="Times New Roman"/>
        </w:rPr>
        <w:lastRenderedPageBreak/>
        <w:t>1. 6 Práva pedagogických pracovníků</w:t>
      </w:r>
      <w:bookmarkEnd w:id="9"/>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Pedagogičtí pracovníci mají při výkonu své pedagogické činnosti právo:</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b) aby nebylo do jejich přímé pedagogické činnosti zasahováno v rozporu s právními předpisy,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c) volit a být voleni do školské rady,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d) na objektivní hodnocení své pedagogické činnosti.</w:t>
      </w:r>
    </w:p>
    <w:p w:rsidR="00E40F2C" w:rsidRPr="00BE7B30" w:rsidRDefault="00A963A6" w:rsidP="00BE7B30">
      <w:pPr>
        <w:pStyle w:val="Nadpis3"/>
        <w:spacing w:before="0" w:after="120"/>
        <w:jc w:val="both"/>
        <w:rPr>
          <w:rFonts w:eastAsia="Times New Roman" w:cs="Times New Roman"/>
        </w:rPr>
      </w:pPr>
      <w:bookmarkStart w:id="10" w:name="_Toc149124125"/>
      <w:r w:rsidRPr="00BE7B30">
        <w:rPr>
          <w:rFonts w:eastAsia="Times New Roman" w:cs="Times New Roman"/>
        </w:rPr>
        <w:t>1. 7 Povinnosti pedagogických pracovníků</w:t>
      </w:r>
      <w:bookmarkEnd w:id="10"/>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Pedagogický pracovník je povinen:</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a) vykonávat pedagogickou činnost v souladu se zásadami a cíli vzdělávání,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b) chránit a respektovat práva dítěte, žáka nebo studenta,</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c) chránit bezpečí a zdraví dítěte, žáka a studenta a předcházet všem formám rizikového chování ve školách a školských zařízeních,</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d) svým přístupem k výchově a vzdělávání vytvářet pozitivní a bezpečné klima ve školním prostředí a podporovat jeho rozvoj,</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e)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f) poskytovat dítěti, žáku, studentovi nebo zákonnému zástupci nezletilého dítěte nebo žáka informace spojené s výchovou a vzděláváním.</w:t>
      </w:r>
    </w:p>
    <w:p w:rsidR="00E40F2C" w:rsidRPr="00BE7B30" w:rsidRDefault="00A963A6" w:rsidP="00BE7B30">
      <w:pPr>
        <w:pStyle w:val="Nadpis2"/>
        <w:spacing w:before="0" w:after="120"/>
        <w:jc w:val="both"/>
        <w:rPr>
          <w:rFonts w:ascii="Times New Roman" w:eastAsia="Times New Roman" w:hAnsi="Times New Roman" w:cs="Times New Roman"/>
        </w:rPr>
      </w:pPr>
      <w:bookmarkStart w:id="11" w:name="_Toc149124126"/>
      <w:r w:rsidRPr="00BE7B30">
        <w:rPr>
          <w:rFonts w:ascii="Times New Roman" w:eastAsia="Times New Roman" w:hAnsi="Times New Roman" w:cs="Times New Roman"/>
        </w:rPr>
        <w:t>2. Provoz a vn</w:t>
      </w:r>
      <w:bookmarkStart w:id="12" w:name="_GoBack"/>
      <w:bookmarkEnd w:id="12"/>
      <w:r w:rsidRPr="00BE7B30">
        <w:rPr>
          <w:rFonts w:ascii="Times New Roman" w:eastAsia="Times New Roman" w:hAnsi="Times New Roman" w:cs="Times New Roman"/>
        </w:rPr>
        <w:t>itřní režim školy</w:t>
      </w:r>
      <w:bookmarkEnd w:id="11"/>
      <w:r w:rsidRPr="00BE7B30">
        <w:rPr>
          <w:rFonts w:ascii="Times New Roman" w:eastAsia="Times New Roman" w:hAnsi="Times New Roman" w:cs="Times New Roman"/>
        </w:rPr>
        <w:t xml:space="preserve"> </w:t>
      </w:r>
    </w:p>
    <w:p w:rsidR="00E40F2C" w:rsidRPr="00BE7B30" w:rsidRDefault="00A963A6" w:rsidP="00BE7B30">
      <w:pPr>
        <w:pStyle w:val="Nadpis3"/>
        <w:spacing w:before="0" w:after="120"/>
        <w:jc w:val="both"/>
        <w:rPr>
          <w:rFonts w:eastAsia="Times New Roman" w:cs="Times New Roman"/>
        </w:rPr>
      </w:pPr>
      <w:bookmarkStart w:id="13" w:name="_Toc149124127"/>
      <w:r w:rsidRPr="00BE7B30">
        <w:rPr>
          <w:rFonts w:eastAsia="Times New Roman" w:cs="Times New Roman"/>
        </w:rPr>
        <w:t>2. 1 Režim činnosti v základní škole</w:t>
      </w:r>
      <w:bookmarkEnd w:id="13"/>
      <w:r w:rsidRPr="00BE7B30">
        <w:rPr>
          <w:rFonts w:eastAsia="Times New Roman" w:cs="Times New Roman"/>
        </w:rPr>
        <w:t xml:space="preserve"> </w:t>
      </w:r>
    </w:p>
    <w:p w:rsidR="00E40F2C" w:rsidRPr="00BE7B30" w:rsidRDefault="006E2B28"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rPr>
        <w:t>a) vyučování začíná v 8:00 hodin nebo v 8:</w:t>
      </w:r>
      <w:r w:rsidR="00A963A6" w:rsidRPr="00BE7B30">
        <w:rPr>
          <w:rFonts w:ascii="Times New Roman" w:eastAsia="Times New Roman" w:hAnsi="Times New Roman" w:cs="Times New Roman"/>
        </w:rPr>
        <w:t xml:space="preserve">55 hodin. Vyučování probíhá podle časového rozvržení vyučovacích hodin a přestávek, které je přílohou tohoto řádu. Tyto údaje mají žáci zapsány v žákovských knížkách. Vyučovací hodina trvá 45 minut. </w:t>
      </w:r>
      <w:r w:rsidR="00A963A6" w:rsidRPr="00BE7B30">
        <w:rPr>
          <w:rFonts w:ascii="Times New Roman" w:eastAsia="Times New Roman" w:hAnsi="Times New Roman" w:cs="Times New Roman"/>
          <w:highlight w:val="white"/>
        </w:rPr>
        <w:t>V odůvodněných případech lze vyučovací hodiny dělit a spojovat, v tomto případě je odlišná doba ukončení vyučování oznámena rodičům.</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b) družina či klub se pro žáky otevírá v 6:45 hodin dopoledne,</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lastRenderedPageBreak/>
        <w:t xml:space="preserve">c) v jinou dobu vstupují žáci do školy pouze na vyzvání zaměstnanců školy, kteří nad nimi zajišťují pedagogický dozor. Dozor nad žáky je zajištěn po celou dobu jejich pobytu ve školní budově, přehled dozorů je vyvěšen na všech úsecích, kde dozor probíhá,   </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rPr>
        <w:t xml:space="preserve">d) přestávky mezi vyučovacími hodinami jsou desetiminutové. Po druhé vyučovací hodině se zařazuje přestávka v délce 20 minut. Přestávka v průběhu odpoledního vyučování je 5 minut. </w:t>
      </w:r>
      <w:r w:rsidRPr="00BE7B30">
        <w:rPr>
          <w:rFonts w:ascii="Times New Roman" w:eastAsia="Times New Roman" w:hAnsi="Times New Roman" w:cs="Times New Roman"/>
          <w:highlight w:val="white"/>
        </w:rPr>
        <w:t>Přestávka mezi dopoledním a odpoledním vyučováním trvá 50 minut. V případech hodných zvláštního zřetele jsou zkráceny některé desetiminutové přestávky na nejméně 5 minut a přestávku mezi dopoledním a odpoledním vyučováním na nejméně 30 minut. Při zkracování přestávek ředitel školy přihlíží k základním fyziologickým potřebám žáků.</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e) </w:t>
      </w:r>
      <w:r w:rsidRPr="00BE7B30">
        <w:rPr>
          <w:rFonts w:ascii="Times New Roman" w:eastAsia="Times New Roman" w:hAnsi="Times New Roman" w:cs="Times New Roman"/>
          <w:b/>
        </w:rPr>
        <w:t xml:space="preserve">v době dvacetiminutové přestávky </w:t>
      </w:r>
      <w:r w:rsidRPr="00BE7B30">
        <w:rPr>
          <w:rFonts w:ascii="Times New Roman" w:eastAsia="Times New Roman" w:hAnsi="Times New Roman" w:cs="Times New Roman"/>
        </w:rPr>
        <w:t>je možnost chodit mimo budovu.</w:t>
      </w:r>
      <w:r w:rsidRPr="00BE7B30">
        <w:rPr>
          <w:rFonts w:ascii="Times New Roman" w:eastAsia="Times New Roman" w:hAnsi="Times New Roman" w:cs="Times New Roman"/>
          <w:b/>
        </w:rPr>
        <w:t xml:space="preserve"> </w:t>
      </w:r>
      <w:r w:rsidRPr="00BE7B30">
        <w:rPr>
          <w:rFonts w:ascii="Times New Roman" w:eastAsia="Times New Roman" w:hAnsi="Times New Roman" w:cs="Times New Roman"/>
        </w:rPr>
        <w:t xml:space="preserve">Pro tuto možnost </w:t>
      </w:r>
      <w:r w:rsidRPr="00BE7B30">
        <w:rPr>
          <w:rFonts w:ascii="Times New Roman" w:eastAsia="Times New Roman" w:hAnsi="Times New Roman" w:cs="Times New Roman"/>
          <w:b/>
        </w:rPr>
        <w:t>platí tato pravidla:</w:t>
      </w:r>
      <w:r w:rsidRPr="00BE7B30">
        <w:rPr>
          <w:rFonts w:ascii="Times New Roman" w:eastAsia="Times New Roman" w:hAnsi="Times New Roman" w:cs="Times New Roman"/>
        </w:rPr>
        <w:t xml:space="preserve"> </w:t>
      </w:r>
    </w:p>
    <w:p w:rsidR="00E40F2C" w:rsidRPr="00BE7B30" w:rsidRDefault="00A963A6" w:rsidP="00BE7B30">
      <w:pPr>
        <w:numPr>
          <w:ilvl w:val="0"/>
          <w:numId w:val="26"/>
        </w:numPr>
        <w:pBdr>
          <w:top w:val="nil"/>
          <w:left w:val="nil"/>
          <w:bottom w:val="nil"/>
          <w:right w:val="nil"/>
          <w:between w:val="nil"/>
        </w:pBdr>
        <w:spacing w:after="120"/>
        <w:ind w:left="851" w:hanging="567"/>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žáci, kteří chtějí trávit velkou přestávku venku, se shromáždí neprodleně po skončení vyučovací hodiny v 1. NP,</w:t>
      </w:r>
    </w:p>
    <w:p w:rsidR="00E40F2C" w:rsidRPr="00BE7B30" w:rsidRDefault="00A963A6" w:rsidP="00BE7B30">
      <w:pPr>
        <w:numPr>
          <w:ilvl w:val="0"/>
          <w:numId w:val="26"/>
        </w:numPr>
        <w:pBdr>
          <w:top w:val="nil"/>
          <w:left w:val="nil"/>
          <w:bottom w:val="nil"/>
          <w:right w:val="nil"/>
          <w:between w:val="nil"/>
        </w:pBdr>
        <w:spacing w:after="120"/>
        <w:ind w:left="851" w:hanging="567"/>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žáci jsou přezutí a s sebou si berou svačinu a pití,</w:t>
      </w:r>
    </w:p>
    <w:p w:rsidR="00E40F2C" w:rsidRPr="00BE7B30" w:rsidRDefault="00A963A6" w:rsidP="00BE7B30">
      <w:pPr>
        <w:numPr>
          <w:ilvl w:val="0"/>
          <w:numId w:val="26"/>
        </w:numPr>
        <w:pBdr>
          <w:top w:val="nil"/>
          <w:left w:val="nil"/>
          <w:bottom w:val="nil"/>
          <w:right w:val="nil"/>
          <w:between w:val="nil"/>
        </w:pBdr>
        <w:spacing w:after="120"/>
        <w:ind w:left="851" w:hanging="567"/>
        <w:jc w:val="both"/>
        <w:rPr>
          <w:rFonts w:ascii="Times New Roman" w:eastAsia="Times New Roman" w:hAnsi="Times New Roman" w:cs="Times New Roman"/>
          <w:color w:val="000000"/>
        </w:rPr>
      </w:pPr>
      <w:r w:rsidRPr="00BE7B30">
        <w:rPr>
          <w:rFonts w:ascii="Times New Roman" w:eastAsia="Times New Roman" w:hAnsi="Times New Roman" w:cs="Times New Roman"/>
        </w:rPr>
        <w:t>žáky si převezme dozor, který si žáky spočítá a hromadně odchází ven, pobyt venku o velké přestávce probíhá za každého počasí a to na travnaté ploše nebo na přilehlých betonových plochách,</w:t>
      </w:r>
    </w:p>
    <w:p w:rsidR="00E40F2C" w:rsidRPr="00BE7B30" w:rsidRDefault="00A963A6" w:rsidP="00BE7B30">
      <w:pPr>
        <w:numPr>
          <w:ilvl w:val="0"/>
          <w:numId w:val="26"/>
        </w:numPr>
        <w:pBdr>
          <w:top w:val="nil"/>
          <w:left w:val="nil"/>
          <w:bottom w:val="nil"/>
          <w:right w:val="nil"/>
          <w:between w:val="nil"/>
        </w:pBdr>
        <w:spacing w:after="120"/>
        <w:ind w:left="851" w:hanging="567"/>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dozor dbá na zvýšenou bezpečnost žáků s ohledem na přilehlou komunikaci,</w:t>
      </w:r>
    </w:p>
    <w:p w:rsidR="00E40F2C" w:rsidRPr="00BE7B30" w:rsidRDefault="00A963A6" w:rsidP="00BE7B30">
      <w:pPr>
        <w:numPr>
          <w:ilvl w:val="0"/>
          <w:numId w:val="26"/>
        </w:numPr>
        <w:pBdr>
          <w:top w:val="nil"/>
          <w:left w:val="nil"/>
          <w:bottom w:val="nil"/>
          <w:right w:val="nil"/>
          <w:between w:val="nil"/>
        </w:pBdr>
        <w:spacing w:after="120"/>
        <w:ind w:left="851" w:hanging="567"/>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pokud žák nedodržuje daná pravidla, odvádí jej dozor zpět do školy, kde ho předá dozoru,</w:t>
      </w:r>
    </w:p>
    <w:p w:rsidR="00E40F2C" w:rsidRPr="00BE7B30" w:rsidRDefault="00A963A6" w:rsidP="00BE7B30">
      <w:pPr>
        <w:numPr>
          <w:ilvl w:val="0"/>
          <w:numId w:val="26"/>
        </w:numPr>
        <w:pBdr>
          <w:top w:val="nil"/>
          <w:left w:val="nil"/>
          <w:bottom w:val="nil"/>
          <w:right w:val="nil"/>
          <w:between w:val="nil"/>
        </w:pBdr>
        <w:spacing w:after="120"/>
        <w:ind w:left="851" w:hanging="567"/>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dozor odvádí žáky zpět do školy v 9:55</w:t>
      </w:r>
      <w:r w:rsidR="004061E9" w:rsidRPr="00BE7B30">
        <w:rPr>
          <w:rFonts w:ascii="Times New Roman" w:eastAsia="Times New Roman" w:hAnsi="Times New Roman" w:cs="Times New Roman"/>
          <w:color w:val="000000"/>
        </w:rPr>
        <w:t xml:space="preserve"> hodin</w:t>
      </w:r>
      <w:r w:rsidRPr="00BE7B30">
        <w:rPr>
          <w:rFonts w:ascii="Times New Roman" w:eastAsia="Times New Roman" w:hAnsi="Times New Roman" w:cs="Times New Roman"/>
          <w:color w:val="000000"/>
        </w:rPr>
        <w:t>,</w:t>
      </w:r>
    </w:p>
    <w:p w:rsidR="00E40F2C" w:rsidRPr="00BE7B30" w:rsidRDefault="00A963A6" w:rsidP="00BE7B30">
      <w:pPr>
        <w:numPr>
          <w:ilvl w:val="0"/>
          <w:numId w:val="26"/>
        </w:numPr>
        <w:pBdr>
          <w:top w:val="nil"/>
          <w:left w:val="nil"/>
          <w:bottom w:val="nil"/>
          <w:right w:val="nil"/>
          <w:between w:val="nil"/>
        </w:pBdr>
        <w:spacing w:after="120"/>
        <w:ind w:left="851" w:hanging="567"/>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žáci se přezují a nachystají na další výuku.</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f) po příchodu do budovy si žáci odkládají obuv a svršky na místa k tomu určená v šatních skříňkách. V ostatních prostorách se zdržují jen po nezbytně nutnou dobu pro přesun,</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g) při organizaci výuky jinak než ve vyučovacích hodinách stanoví zařazení a délku přestávek pedagog pověřeným vedením akce podle charakteru činnosti a s přihlédnutím k základním fyziologickým potřebám žáků,</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h)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i) při výuce některých předmětů, zejména nepovinných a volitelných, jsou děleny třídy na skupiny, vytvářeny skupiny žáků ze stejných nebo různých ročníků nebo spojovány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lastRenderedPageBreak/>
        <w:t>j) škola při vzdělávání a s ním přímo souvisejících činnostech a při poskytování školských služeb přihlíží k základním fyziologickým potřebám dětí, žáků a studentů a vytváří podmínky pro jejich zdravý vývoj a pro předcházení vzniku sociálně patologických jevů,</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k) škola zajišťuje bezpečnost a ochranu zdraví dětí, žáků a studentů při vzdělávání a s ním přímo souvisejících činnostech a při poskytování školských služeb a poskytuje žákům a studentům nezbytné informace k zajištění bezpečnosti a ochrany zdraví,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l) škola vede evidenci úrazů dětí, žáků a studentů, k nimž došlo při činnostech uvedených v odstavci 11, vyhotovuje a zasílá záznam o úrazu stanoveným orgánům a institucím,</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m) o všech přestávkách je umožněn pohyb dětí mimo třídu. Velké přestávky mohou být za příznivého počasí určený i k pobytu dětí mimo budovu školy pouze pod dozorem pedagogů,</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n) provoz školy probíhá </w:t>
      </w:r>
      <w:r w:rsidR="004061E9" w:rsidRPr="00BE7B30">
        <w:rPr>
          <w:rFonts w:ascii="Times New Roman" w:eastAsia="Times New Roman" w:hAnsi="Times New Roman" w:cs="Times New Roman"/>
        </w:rPr>
        <w:t>ve všedních dnech od 6:45 do 17:</w:t>
      </w:r>
      <w:r w:rsidRPr="00BE7B30">
        <w:rPr>
          <w:rFonts w:ascii="Times New Roman" w:eastAsia="Times New Roman" w:hAnsi="Times New Roman" w:cs="Times New Roman"/>
        </w:rPr>
        <w:t>00 hodin. Po skončení vyučování je pro žáky prvního stupně zajištěn provoz družiny a pro žáky druhého stupně školní klub. Úřední hodiny asistentky ředitelky jsou vyznačeny u vstupu do kanceláře školy,</w:t>
      </w:r>
    </w:p>
    <w:p w:rsidR="00E40F2C" w:rsidRPr="00BE7B30" w:rsidRDefault="00A963A6" w:rsidP="00BE7B30">
      <w:pPr>
        <w:spacing w:after="120"/>
        <w:jc w:val="both"/>
        <w:rPr>
          <w:rFonts w:ascii="Times New Roman" w:eastAsia="Times New Roman" w:hAnsi="Times New Roman" w:cs="Times New Roman"/>
        </w:rPr>
      </w:pPr>
      <w:bookmarkStart w:id="14" w:name="_heading=h.lnxbz9" w:colFirst="0" w:colLast="0"/>
      <w:bookmarkEnd w:id="14"/>
      <w:r w:rsidRPr="00BE7B30">
        <w:rPr>
          <w:rFonts w:ascii="Times New Roman" w:eastAsia="Times New Roman" w:hAnsi="Times New Roman" w:cs="Times New Roman"/>
        </w:rPr>
        <w:t>o) v období školního vyučování může ředitel školy ze závažných důvodů, zejména organizačních a technických, vyhlásit pro žáky nejvýše 5 volných dnů ve školním roce.</w:t>
      </w:r>
    </w:p>
    <w:p w:rsidR="00E40F2C" w:rsidRPr="00BE7B30" w:rsidRDefault="00A963A6" w:rsidP="00BE7B30">
      <w:pPr>
        <w:pStyle w:val="Nadpis3"/>
        <w:spacing w:before="0" w:after="120"/>
        <w:jc w:val="both"/>
        <w:rPr>
          <w:rFonts w:eastAsia="Times New Roman" w:cs="Times New Roman"/>
          <w:highlight w:val="white"/>
        </w:rPr>
      </w:pPr>
      <w:bookmarkStart w:id="15" w:name="_Toc149124128"/>
      <w:r w:rsidRPr="00BE7B30">
        <w:rPr>
          <w:rFonts w:eastAsia="Times New Roman" w:cs="Times New Roman"/>
          <w:highlight w:val="white"/>
        </w:rPr>
        <w:t>2. 2 Režim činnosti v základní škole při distanční výuce</w:t>
      </w:r>
      <w:bookmarkEnd w:id="15"/>
    </w:p>
    <w:p w:rsidR="00E40F2C" w:rsidRPr="00BE7B30" w:rsidRDefault="00A963A6" w:rsidP="00BE7B30">
      <w:pPr>
        <w:keepNext/>
        <w:keepLines/>
        <w:pBdr>
          <w:top w:val="nil"/>
          <w:left w:val="nil"/>
          <w:bottom w:val="nil"/>
          <w:right w:val="nil"/>
          <w:between w:val="nil"/>
        </w:pBdr>
        <w:spacing w:after="120"/>
        <w:ind w:left="864" w:hanging="864"/>
        <w:jc w:val="both"/>
        <w:rPr>
          <w:rFonts w:ascii="Times New Roman" w:eastAsia="Times New Roman" w:hAnsi="Times New Roman" w:cs="Times New Roman"/>
          <w:b/>
          <w:color w:val="000000"/>
          <w:sz w:val="24"/>
          <w:szCs w:val="24"/>
          <w:highlight w:val="white"/>
        </w:rPr>
      </w:pPr>
      <w:r w:rsidRPr="00BE7B30">
        <w:rPr>
          <w:rFonts w:ascii="Times New Roman" w:eastAsia="Times New Roman" w:hAnsi="Times New Roman" w:cs="Times New Roman"/>
          <w:b/>
          <w:color w:val="000000"/>
          <w:sz w:val="24"/>
          <w:szCs w:val="24"/>
          <w:highlight w:val="white"/>
        </w:rPr>
        <w:t>2. 2. 1 Zvláštní pravidla při omezení osobní přítomnosti dětí, žáků a studentů ve školách</w:t>
      </w:r>
    </w:p>
    <w:p w:rsidR="00E40F2C" w:rsidRPr="00BE7B30" w:rsidRDefault="00A963A6" w:rsidP="00BE7B30">
      <w:pPr>
        <w:pBdr>
          <w:top w:val="nil"/>
          <w:left w:val="nil"/>
          <w:bottom w:val="nil"/>
          <w:right w:val="nil"/>
          <w:between w:val="nil"/>
        </w:pBdr>
        <w:shd w:val="clear" w:color="auto" w:fill="FFFFFF"/>
        <w:spacing w:after="120"/>
        <w:jc w:val="both"/>
        <w:rPr>
          <w:rFonts w:ascii="Times New Roman" w:eastAsia="Times New Roman" w:hAnsi="Times New Roman" w:cs="Times New Roman"/>
          <w:color w:val="000000"/>
          <w:highlight w:val="white"/>
        </w:rPr>
      </w:pPr>
      <w:r w:rsidRPr="00BE7B30">
        <w:rPr>
          <w:rFonts w:ascii="Times New Roman" w:eastAsia="Times New Roman" w:hAnsi="Times New Roman" w:cs="Times New Roman"/>
          <w:color w:val="000000"/>
          <w:highlight w:val="white"/>
        </w:rPr>
        <w:t xml:space="preserve">a)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nebo studentů z nejméně jedné třídy, studijní skupiny, oddělení nebo </w:t>
      </w:r>
      <w:r w:rsidRPr="00BE7B30">
        <w:rPr>
          <w:rFonts w:ascii="Times New Roman" w:eastAsia="Times New Roman" w:hAnsi="Times New Roman" w:cs="Times New Roman"/>
          <w:highlight w:val="white"/>
        </w:rPr>
        <w:t>kurzu</w:t>
      </w:r>
      <w:r w:rsidRPr="00BE7B30">
        <w:rPr>
          <w:rFonts w:ascii="Times New Roman" w:eastAsia="Times New Roman" w:hAnsi="Times New Roman" w:cs="Times New Roman"/>
          <w:color w:val="000000"/>
          <w:highlight w:val="white"/>
        </w:rPr>
        <w:t xml:space="preserve"> ve škole nebo většiny dětí, pro které je předškolní vzdělávání povinné, z mateřské školy nebo z odloučeného pracoviště nebo z nejméně jedné třídy, ve které se vzdělávají pouze tyto děti, poskytuje škola dotčeným dětem, žákům nebo studentům vzdělávání distančním způsobem,</w:t>
      </w:r>
    </w:p>
    <w:p w:rsidR="00E40F2C" w:rsidRPr="00BE7B30" w:rsidRDefault="00A963A6" w:rsidP="00BE7B30">
      <w:pPr>
        <w:pBdr>
          <w:top w:val="nil"/>
          <w:left w:val="nil"/>
          <w:bottom w:val="nil"/>
          <w:right w:val="nil"/>
          <w:between w:val="nil"/>
        </w:pBdr>
        <w:shd w:val="clear" w:color="auto" w:fill="FFFFFF"/>
        <w:spacing w:after="120"/>
        <w:jc w:val="both"/>
        <w:rPr>
          <w:rFonts w:ascii="Times New Roman" w:eastAsia="Times New Roman" w:hAnsi="Times New Roman" w:cs="Times New Roman"/>
          <w:color w:val="000000"/>
          <w:highlight w:val="white"/>
        </w:rPr>
      </w:pPr>
      <w:r w:rsidRPr="00BE7B30">
        <w:rPr>
          <w:rFonts w:ascii="Times New Roman" w:eastAsia="Times New Roman" w:hAnsi="Times New Roman" w:cs="Times New Roman"/>
          <w:color w:val="000000"/>
          <w:highlight w:val="white"/>
        </w:rPr>
        <w:t>b) vzdělávání distančním způsobem škola uskutečňuje podle příslušného rámcového vzdělávacího programu a školního vzdělávacího programu v míře odpovídající okolnostem,</w:t>
      </w:r>
    </w:p>
    <w:p w:rsidR="00E40F2C" w:rsidRPr="00BE7B30" w:rsidRDefault="00A963A6" w:rsidP="00BE7B30">
      <w:pPr>
        <w:pBdr>
          <w:top w:val="nil"/>
          <w:left w:val="nil"/>
          <w:bottom w:val="nil"/>
          <w:right w:val="nil"/>
          <w:between w:val="nil"/>
        </w:pBdr>
        <w:shd w:val="clear" w:color="auto" w:fill="FFFFFF"/>
        <w:spacing w:after="120"/>
        <w:jc w:val="both"/>
        <w:rPr>
          <w:rFonts w:ascii="Times New Roman" w:eastAsia="Times New Roman" w:hAnsi="Times New Roman" w:cs="Times New Roman"/>
          <w:color w:val="000000"/>
          <w:highlight w:val="white"/>
        </w:rPr>
      </w:pPr>
      <w:r w:rsidRPr="00BE7B30">
        <w:rPr>
          <w:rFonts w:ascii="Times New Roman" w:eastAsia="Times New Roman" w:hAnsi="Times New Roman" w:cs="Times New Roman"/>
          <w:color w:val="000000"/>
          <w:highlight w:val="white"/>
        </w:rPr>
        <w:t>c) děti, žáci a studenti jsou povinni se vzdělávat distančním způsobem s výjimkou žáků základní umělecké školy a jazykové školy s právem státní jazykové zkoušky. Způsob poskytování vzdělávání a hodnocení výsledků vzdělávání distančním způsobem přizpůsobí škola podmínkám dítěte, žáka nebo studenta pro toto vzdělávání,</w:t>
      </w:r>
    </w:p>
    <w:p w:rsidR="00E40F2C" w:rsidRPr="00BE7B30" w:rsidRDefault="00A963A6" w:rsidP="00BE7B30">
      <w:pPr>
        <w:pBdr>
          <w:top w:val="nil"/>
          <w:left w:val="nil"/>
          <w:bottom w:val="nil"/>
          <w:right w:val="nil"/>
          <w:between w:val="nil"/>
        </w:pBdr>
        <w:shd w:val="clear" w:color="auto" w:fill="FFFFFF"/>
        <w:spacing w:after="120"/>
        <w:jc w:val="both"/>
        <w:rPr>
          <w:rFonts w:ascii="Times New Roman" w:eastAsia="Times New Roman" w:hAnsi="Times New Roman" w:cs="Times New Roman"/>
          <w:color w:val="000000"/>
          <w:highlight w:val="white"/>
        </w:rPr>
      </w:pPr>
      <w:r w:rsidRPr="00BE7B30">
        <w:rPr>
          <w:rFonts w:ascii="Times New Roman" w:eastAsia="Times New Roman" w:hAnsi="Times New Roman" w:cs="Times New Roman"/>
          <w:color w:val="000000"/>
          <w:highlight w:val="white"/>
        </w:rPr>
        <w:t>d) pro řešení důsledků situace, kdy není možná osobní přítomnost dětí, žáků nebo studentů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p>
    <w:p w:rsidR="00E40F2C" w:rsidRPr="00BE7B30" w:rsidRDefault="00A963A6" w:rsidP="00BE7B30">
      <w:pPr>
        <w:numPr>
          <w:ilvl w:val="0"/>
          <w:numId w:val="27"/>
        </w:numPr>
        <w:pBdr>
          <w:top w:val="nil"/>
          <w:left w:val="nil"/>
          <w:bottom w:val="nil"/>
          <w:right w:val="nil"/>
          <w:between w:val="nil"/>
        </w:pBdr>
        <w:shd w:val="clear" w:color="auto" w:fill="FFFFFF"/>
        <w:spacing w:after="120"/>
        <w:jc w:val="both"/>
        <w:rPr>
          <w:rFonts w:ascii="Times New Roman" w:eastAsia="Times New Roman" w:hAnsi="Times New Roman" w:cs="Times New Roman"/>
          <w:color w:val="000000"/>
          <w:highlight w:val="white"/>
        </w:rPr>
      </w:pPr>
      <w:r w:rsidRPr="00BE7B30">
        <w:rPr>
          <w:rFonts w:ascii="Times New Roman" w:eastAsia="Times New Roman" w:hAnsi="Times New Roman" w:cs="Times New Roman"/>
          <w:color w:val="000000"/>
          <w:highlight w:val="white"/>
        </w:rPr>
        <w:lastRenderedPageBreak/>
        <w:t>odlišné termíny nebo lhůty od termínů nebo lhůt stanovených tímto zákonem nebo provádě</w:t>
      </w:r>
      <w:r w:rsidR="008C2432" w:rsidRPr="00BE7B30">
        <w:rPr>
          <w:rFonts w:ascii="Times New Roman" w:eastAsia="Times New Roman" w:hAnsi="Times New Roman" w:cs="Times New Roman"/>
          <w:color w:val="000000"/>
          <w:highlight w:val="white"/>
        </w:rPr>
        <w:t>cími právními předpisy, a</w:t>
      </w:r>
      <w:r w:rsidRPr="00BE7B30">
        <w:rPr>
          <w:rFonts w:ascii="Times New Roman" w:eastAsia="Times New Roman" w:hAnsi="Times New Roman" w:cs="Times New Roman"/>
          <w:color w:val="000000"/>
          <w:highlight w:val="white"/>
        </w:rPr>
        <w:t>nebo stanovené na jejich základě, pokud jejich naplnění není možné nebo by způsobilo nezanedbatelné obtíže,</w:t>
      </w:r>
    </w:p>
    <w:p w:rsidR="00E40F2C" w:rsidRPr="00BE7B30" w:rsidRDefault="00A963A6" w:rsidP="00BE7B30">
      <w:pPr>
        <w:numPr>
          <w:ilvl w:val="0"/>
          <w:numId w:val="27"/>
        </w:numPr>
        <w:pBdr>
          <w:top w:val="nil"/>
          <w:left w:val="nil"/>
          <w:bottom w:val="nil"/>
          <w:right w:val="nil"/>
          <w:between w:val="nil"/>
        </w:pBdr>
        <w:shd w:val="clear" w:color="auto" w:fill="FFFFFF"/>
        <w:spacing w:after="120"/>
        <w:jc w:val="both"/>
        <w:rPr>
          <w:rFonts w:ascii="Times New Roman" w:eastAsia="Times New Roman" w:hAnsi="Times New Roman" w:cs="Times New Roman"/>
          <w:color w:val="000000"/>
          <w:highlight w:val="white"/>
        </w:rPr>
      </w:pPr>
      <w:r w:rsidRPr="00BE7B30">
        <w:rPr>
          <w:rFonts w:ascii="Times New Roman" w:eastAsia="Times New Roman" w:hAnsi="Times New Roman" w:cs="Times New Roman"/>
          <w:color w:val="000000"/>
          <w:highlight w:val="white"/>
        </w:rPr>
        <w:t xml:space="preserve">odlišný způsob nebo podmínky přijímání ke vzdělávání nebo ukončování vzdělávání, pokud by postup podle tohoto zákona nebyl možný nebo by způsobil nezanedbatelné obtíže. </w:t>
      </w:r>
    </w:p>
    <w:p w:rsidR="00E40F2C" w:rsidRPr="00BE7B30" w:rsidRDefault="00A963A6" w:rsidP="00BE7B30">
      <w:pPr>
        <w:keepNext/>
        <w:keepLines/>
        <w:pBdr>
          <w:top w:val="nil"/>
          <w:left w:val="nil"/>
          <w:bottom w:val="nil"/>
          <w:right w:val="nil"/>
          <w:between w:val="nil"/>
        </w:pBdr>
        <w:spacing w:after="120"/>
        <w:ind w:left="864" w:hanging="864"/>
        <w:jc w:val="both"/>
        <w:rPr>
          <w:rFonts w:ascii="Times New Roman" w:eastAsia="Times New Roman" w:hAnsi="Times New Roman" w:cs="Times New Roman"/>
          <w:b/>
          <w:color w:val="000000"/>
          <w:sz w:val="24"/>
          <w:szCs w:val="24"/>
          <w:highlight w:val="white"/>
        </w:rPr>
      </w:pPr>
      <w:r w:rsidRPr="00BE7B30">
        <w:rPr>
          <w:rFonts w:ascii="Times New Roman" w:eastAsia="Times New Roman" w:hAnsi="Times New Roman" w:cs="Times New Roman"/>
          <w:b/>
          <w:color w:val="000000"/>
          <w:sz w:val="24"/>
          <w:szCs w:val="24"/>
          <w:highlight w:val="white"/>
        </w:rPr>
        <w:t xml:space="preserve">2. 2. 2 Komunikace </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Komunikace s žáky probíhá prostřednictvím Učebny (ClassRoom), elektronické  žákovské knížky a e - mailu. Komunikace s rodiči probíhá e-mailem a prostřednictvím  žákovské knížky. Všichni žáci a pedagogové mají vytvořený pod školní doménou e-mail. </w:t>
      </w:r>
    </w:p>
    <w:p w:rsidR="00E40F2C" w:rsidRPr="00BE7B30" w:rsidRDefault="00A963A6" w:rsidP="00BE7B30">
      <w:pPr>
        <w:keepNext/>
        <w:keepLines/>
        <w:pBdr>
          <w:top w:val="nil"/>
          <w:left w:val="nil"/>
          <w:bottom w:val="nil"/>
          <w:right w:val="nil"/>
          <w:between w:val="nil"/>
        </w:pBdr>
        <w:spacing w:after="120"/>
        <w:ind w:left="864" w:hanging="864"/>
        <w:jc w:val="both"/>
        <w:rPr>
          <w:rFonts w:ascii="Times New Roman" w:eastAsia="Times New Roman" w:hAnsi="Times New Roman" w:cs="Times New Roman"/>
          <w:b/>
          <w:color w:val="000000"/>
          <w:sz w:val="24"/>
          <w:szCs w:val="24"/>
          <w:highlight w:val="white"/>
        </w:rPr>
      </w:pPr>
      <w:r w:rsidRPr="00BE7B30">
        <w:rPr>
          <w:rFonts w:ascii="Times New Roman" w:eastAsia="Times New Roman" w:hAnsi="Times New Roman" w:cs="Times New Roman"/>
          <w:b/>
          <w:color w:val="000000"/>
          <w:sz w:val="24"/>
          <w:szCs w:val="24"/>
          <w:highlight w:val="white"/>
        </w:rPr>
        <w:t>2. 2. 3 Způsob stanovení pravidel a organizace</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Vyučujeme on-line i off-line. Oba způsoby výuky probíhají prostřednictvím Učebny. Výuku organizují pedagogové. </w:t>
      </w:r>
    </w:p>
    <w:p w:rsidR="00E40F2C" w:rsidRPr="00BE7B30" w:rsidRDefault="00A963A6" w:rsidP="00BE7B30">
      <w:pPr>
        <w:keepNext/>
        <w:keepLines/>
        <w:pBdr>
          <w:top w:val="nil"/>
          <w:left w:val="nil"/>
          <w:bottom w:val="nil"/>
          <w:right w:val="nil"/>
          <w:between w:val="nil"/>
        </w:pBdr>
        <w:spacing w:after="120"/>
        <w:jc w:val="both"/>
        <w:rPr>
          <w:rFonts w:ascii="Times New Roman" w:eastAsia="Times New Roman" w:hAnsi="Times New Roman" w:cs="Times New Roman"/>
          <w:b/>
          <w:color w:val="000000"/>
          <w:sz w:val="24"/>
          <w:szCs w:val="24"/>
          <w:highlight w:val="white"/>
        </w:rPr>
      </w:pPr>
      <w:r w:rsidRPr="00BE7B30">
        <w:rPr>
          <w:rFonts w:ascii="Times New Roman" w:eastAsia="Times New Roman" w:hAnsi="Times New Roman" w:cs="Times New Roman"/>
          <w:b/>
          <w:color w:val="000000"/>
          <w:sz w:val="24"/>
          <w:szCs w:val="24"/>
          <w:highlight w:val="white"/>
        </w:rPr>
        <w:t>2. 2. 4 Omlouvání neúčasti</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 xml:space="preserve">Absenci při distanční výuce posuzujeme prioritně podle zapojení do vzdělávání  a výstupů, nikoli podle doby vzdělávacích aktivit. V případě online hodiny však  vyžadujeme splnění úkolu ihned. V případě neúčasti žáka na této hodině zapisujeme  do třídní knihy absenci v systému Bakaláři. Rodič je tím informován o neúčasti dítěte  na on-line výuce. Rodič je povinen tuto absenci omluvit běžným způsobem v systému  Bakaláři do tří kalendářních dnů na základě </w:t>
      </w:r>
      <w:r w:rsidR="004061E9" w:rsidRPr="00BE7B30">
        <w:rPr>
          <w:rFonts w:ascii="Times New Roman" w:eastAsia="Times New Roman" w:hAnsi="Times New Roman" w:cs="Times New Roman"/>
          <w:highlight w:val="white"/>
        </w:rPr>
        <w:t>š</w:t>
      </w:r>
      <w:r w:rsidRPr="00BE7B30">
        <w:rPr>
          <w:rFonts w:ascii="Times New Roman" w:eastAsia="Times New Roman" w:hAnsi="Times New Roman" w:cs="Times New Roman"/>
          <w:highlight w:val="white"/>
        </w:rPr>
        <w:t>kolského zákona nebo třídnímu učiteli  dopředu běžným způsobem. Ten pak vyhodnotí, jak bude absence započítána. </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 xml:space="preserve">Při off-line výuce je žák povinen plnit úkol především v této době k tomu určené,  nejpozději však do 15. hodiny téhož dne. V případě potřeby lze posunutí termínu řešit  individuálně s jednotlivými učiteli. </w:t>
      </w:r>
    </w:p>
    <w:p w:rsidR="00E40F2C" w:rsidRPr="00BE7B30" w:rsidRDefault="00A963A6" w:rsidP="00BE7B30">
      <w:pPr>
        <w:keepNext/>
        <w:keepLines/>
        <w:pBdr>
          <w:top w:val="nil"/>
          <w:left w:val="nil"/>
          <w:bottom w:val="nil"/>
          <w:right w:val="nil"/>
          <w:between w:val="nil"/>
        </w:pBdr>
        <w:spacing w:after="120"/>
        <w:ind w:left="864" w:hanging="864"/>
        <w:jc w:val="both"/>
        <w:rPr>
          <w:rFonts w:ascii="Times New Roman" w:eastAsia="Times New Roman" w:hAnsi="Times New Roman" w:cs="Times New Roman"/>
          <w:b/>
          <w:color w:val="000000"/>
          <w:sz w:val="24"/>
          <w:szCs w:val="24"/>
          <w:highlight w:val="white"/>
        </w:rPr>
      </w:pPr>
      <w:r w:rsidRPr="00BE7B30">
        <w:rPr>
          <w:rFonts w:ascii="Times New Roman" w:eastAsia="Times New Roman" w:hAnsi="Times New Roman" w:cs="Times New Roman"/>
          <w:b/>
          <w:color w:val="000000"/>
          <w:sz w:val="24"/>
          <w:szCs w:val="24"/>
          <w:highlight w:val="white"/>
        </w:rPr>
        <w:t>2. 2. 5 Hodnocení výsledků </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 xml:space="preserve">Na </w:t>
      </w:r>
      <w:r w:rsidRPr="00BE7B30">
        <w:rPr>
          <w:rFonts w:ascii="Times New Roman" w:eastAsia="Times New Roman" w:hAnsi="Times New Roman" w:cs="Times New Roman"/>
          <w:b/>
          <w:highlight w:val="white"/>
        </w:rPr>
        <w:t>I. stupni</w:t>
      </w:r>
      <w:r w:rsidRPr="00BE7B30">
        <w:rPr>
          <w:rFonts w:ascii="Times New Roman" w:eastAsia="Times New Roman" w:hAnsi="Times New Roman" w:cs="Times New Roman"/>
          <w:highlight w:val="white"/>
        </w:rPr>
        <w:t xml:space="preserve"> hodnotíme velmi podobně jako při prezenční výuce. Využíváme kombinaci  slovního hodnocení a procent s formativní zpětnou vazbou, sebehodnocení žáků,  zapojujeme zákonné zástupce v procesu hodnocení. A to tak, aby vše žákovi umožnilo sledovat vlastní pokrok a směřovalo ho k naplnění cíle.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highlight w:val="white"/>
        </w:rPr>
        <w:t xml:space="preserve">Na </w:t>
      </w:r>
      <w:r w:rsidRPr="00BE7B30">
        <w:rPr>
          <w:rFonts w:ascii="Times New Roman" w:eastAsia="Times New Roman" w:hAnsi="Times New Roman" w:cs="Times New Roman"/>
          <w:b/>
          <w:highlight w:val="white"/>
        </w:rPr>
        <w:t>II. stupni</w:t>
      </w:r>
      <w:r w:rsidRPr="00BE7B30">
        <w:rPr>
          <w:rFonts w:ascii="Times New Roman" w:eastAsia="Times New Roman" w:hAnsi="Times New Roman" w:cs="Times New Roman"/>
          <w:highlight w:val="white"/>
        </w:rPr>
        <w:t xml:space="preserve"> známkujeme pouze ty úkoly, které by žáci dělali samostatně také v době  prezenční výuky. V průběhu distanční výuky dále pak upřednostňujeme procentuální  hodnocení. Snažíme se o formativní hodnocení tak, aby každý žák dosáhl ve vzdělávání  svého osobního maxima ve svém rozvoji, vzhledem ke svým individuálním  možnostem. </w:t>
      </w:r>
      <w:r w:rsidRPr="00BE7B30">
        <w:rPr>
          <w:rFonts w:ascii="Times New Roman" w:eastAsia="Times New Roman" w:hAnsi="Times New Roman" w:cs="Times New Roman"/>
        </w:rPr>
        <w:t> </w:t>
      </w:r>
    </w:p>
    <w:p w:rsidR="00E40F2C" w:rsidRPr="00BE7B30" w:rsidRDefault="00A963A6" w:rsidP="00BE7B30">
      <w:pPr>
        <w:pStyle w:val="Nadpis3"/>
        <w:spacing w:before="0" w:after="120"/>
        <w:jc w:val="both"/>
        <w:rPr>
          <w:rFonts w:eastAsia="Times New Roman" w:cs="Times New Roman"/>
        </w:rPr>
      </w:pPr>
      <w:bookmarkStart w:id="16" w:name="_Toc149124129"/>
      <w:r w:rsidRPr="00BE7B30">
        <w:rPr>
          <w:rFonts w:eastAsia="Times New Roman" w:cs="Times New Roman"/>
        </w:rPr>
        <w:t>2. 3 Režim při akcích mimo školu</w:t>
      </w:r>
      <w:bookmarkEnd w:id="16"/>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a) 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lastRenderedPageBreak/>
        <w:t>b) 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rPr>
        <w:t xml:space="preserve">c)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w:t>
      </w:r>
      <w:r w:rsidRPr="00BE7B30">
        <w:rPr>
          <w:rFonts w:ascii="Times New Roman" w:eastAsia="Times New Roman" w:hAnsi="Times New Roman" w:cs="Times New Roman"/>
          <w:highlight w:val="white"/>
        </w:rPr>
        <w:t>Akce se považuje za schválenou uvedením v kalendáři školy práce školy, kde zároveň s časovým rozpisem uvede ředitel školy jména doprovázejících osob.</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d) 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 předem zákonným zástupcům žáků a to zápisem do elektronické žákovské knížk</w:t>
      </w:r>
      <w:r w:rsidR="004061E9" w:rsidRPr="00BE7B30">
        <w:rPr>
          <w:rFonts w:ascii="Times New Roman" w:eastAsia="Times New Roman" w:hAnsi="Times New Roman" w:cs="Times New Roman"/>
        </w:rPr>
        <w:t>y nebo jinou písemnou informací</w:t>
      </w:r>
      <w:r w:rsidRPr="00BE7B30">
        <w:rPr>
          <w:rFonts w:ascii="Times New Roman" w:eastAsia="Times New Roman" w:hAnsi="Times New Roman" w:cs="Times New Roman"/>
        </w:rPr>
        <w:t xml:space="preserve"> (e-mailem),</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e)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kurzy, školy v přírodě, výlety platí zvláštní bezpečnostní předpisy, se kterými jsou žáci předem seznámeni. Při pobytu v ubytovacích zařízeních se žáci podřizují vnitřnímu řádu tohoto zařízení a dbají všech pokynů pracovníků tohoto zařízení. Tělesná výchova probíhá mimo budovu školy, žáci odchází na jednotlivá sportoviště ze školy v doprovodu učitele. Vrací se také v doprovodu učitele. Pokud dají rodiče písemný souhlas, může žák přijít na sportoviště sám a odejít z nich také sám,</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f) pro pořádání mimoškolních akcí platí zvláštní směrnice školy zahrnující i oblast bezpečnosti a ochrany zdraví žáků:</w:t>
      </w:r>
    </w:p>
    <w:p w:rsidR="00E40F2C" w:rsidRPr="00BE7B30" w:rsidRDefault="00A963A6" w:rsidP="007D3C1D">
      <w:pPr>
        <w:numPr>
          <w:ilvl w:val="0"/>
          <w:numId w:val="28"/>
        </w:numPr>
        <w:pBdr>
          <w:top w:val="nil"/>
          <w:left w:val="nil"/>
          <w:bottom w:val="nil"/>
          <w:right w:val="nil"/>
          <w:between w:val="nil"/>
        </w:pBdr>
        <w:spacing w:after="120"/>
        <w:ind w:left="851" w:hanging="425"/>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lyžařské výcvikové kurzy,</w:t>
      </w:r>
    </w:p>
    <w:p w:rsidR="00E40F2C" w:rsidRPr="00BE7B30" w:rsidRDefault="00A963A6" w:rsidP="007D3C1D">
      <w:pPr>
        <w:numPr>
          <w:ilvl w:val="0"/>
          <w:numId w:val="28"/>
        </w:numPr>
        <w:pBdr>
          <w:top w:val="nil"/>
          <w:left w:val="nil"/>
          <w:bottom w:val="nil"/>
          <w:right w:val="nil"/>
          <w:between w:val="nil"/>
        </w:pBdr>
        <w:spacing w:after="120"/>
        <w:ind w:left="851" w:hanging="425"/>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zahraniční výjezdy,</w:t>
      </w:r>
    </w:p>
    <w:p w:rsidR="00E40F2C" w:rsidRPr="00BE7B30" w:rsidRDefault="00A963A6" w:rsidP="007D3C1D">
      <w:pPr>
        <w:numPr>
          <w:ilvl w:val="0"/>
          <w:numId w:val="28"/>
        </w:numPr>
        <w:pBdr>
          <w:top w:val="nil"/>
          <w:left w:val="nil"/>
          <w:bottom w:val="nil"/>
          <w:right w:val="nil"/>
          <w:between w:val="nil"/>
        </w:pBdr>
        <w:tabs>
          <w:tab w:val="left" w:pos="426"/>
        </w:tabs>
        <w:spacing w:after="120"/>
        <w:ind w:left="851" w:hanging="425"/>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školní výlety.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Za dodržování předpisů o BOZP odpovídá vedoucí akce, který je určen ředitelem školy.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g) součástí výuky je i nepovinný lyžařský výcvik od první až do deváté třídy. LVK se nemohou zúčastnit žáci s výchovnými problémy nebo se slabými studijními výsledky. LVK a tábora se mohou účastnit pouze žáci zdravotně způsobilí, jejichž rodiče o tom dodají škole písemné lékařské potvrzení platné pro příslušný rok,</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h) chování žáka na mimoškolních akcích je součástí celkového hodnocení žáka včetně klasifikace na vysvědčení,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lastRenderedPageBreak/>
        <w:t>i) při zapojení školy do soutěží bezpečnost a ochranu zdraví žáků po dobu dopravy na soutěže a ze soutěží zajišťuje vysílající škola, pokud se se zákonným zástupcem žáka nedohodne jinak. V průběhu soutěže zajišťuje bezpečnost a ochranu zdraví žáků organizátor,</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j) u sportovních soutěží, uměleckých soutěží a dalších soutěží, kde to charakter soutěže vyžaduje a je to dáno organizačním řádem soutěže, zajišťuje bezpečnost a ochranu zdraví žáků vysílající škola v plném rozsahu, pokud se se zákonným zástupcem žáka nedohodne jinak,</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k) do výuky tělesné výchovy mohou být zařazeny také další aktivity jako bruslení, plavání aj. Pokud se žák ze zdravotních důvodů nemůže takové výuky zúčastnit, musí rodiče doložit předem zprávu od lékaře.</w:t>
      </w:r>
    </w:p>
    <w:p w:rsidR="00E40F2C" w:rsidRPr="00BE7B30" w:rsidRDefault="00A963A6" w:rsidP="00BE7B30">
      <w:pPr>
        <w:pStyle w:val="Nadpis3"/>
        <w:spacing w:before="0" w:after="120"/>
        <w:jc w:val="both"/>
        <w:rPr>
          <w:rFonts w:eastAsia="Times New Roman" w:cs="Times New Roman"/>
        </w:rPr>
      </w:pPr>
      <w:bookmarkStart w:id="17" w:name="_Toc149124130"/>
      <w:r w:rsidRPr="00BE7B30">
        <w:rPr>
          <w:rFonts w:eastAsia="Times New Roman" w:cs="Times New Roman"/>
        </w:rPr>
        <w:t>2. 4 Docházka do školy</w:t>
      </w:r>
      <w:bookmarkEnd w:id="17"/>
    </w:p>
    <w:p w:rsidR="008C2432" w:rsidRPr="00BE7B30" w:rsidRDefault="0059555F" w:rsidP="00BE7B30">
      <w:pPr>
        <w:shd w:val="clear" w:color="auto" w:fill="FFFFFF"/>
        <w:spacing w:after="120"/>
        <w:jc w:val="both"/>
        <w:rPr>
          <w:rFonts w:ascii="Times New Roman" w:eastAsia="Times New Roman" w:hAnsi="Times New Roman" w:cs="Times New Roman"/>
        </w:rPr>
      </w:pPr>
      <w:sdt>
        <w:sdtPr>
          <w:rPr>
            <w:rFonts w:ascii="Times New Roman" w:hAnsi="Times New Roman" w:cs="Times New Roman"/>
          </w:rPr>
          <w:tag w:val="goog_rdk_2"/>
          <w:id w:val="1687251636"/>
        </w:sdtPr>
        <w:sdtContent/>
      </w:sdt>
      <w:r w:rsidR="00A963A6" w:rsidRPr="00BE7B30">
        <w:rPr>
          <w:rFonts w:ascii="Times New Roman" w:eastAsia="Times New Roman" w:hAnsi="Times New Roman" w:cs="Times New Roman"/>
        </w:rPr>
        <w:t xml:space="preserve">a) </w:t>
      </w:r>
      <w:r w:rsidR="004061E9" w:rsidRPr="00BE7B30">
        <w:rPr>
          <w:rFonts w:ascii="Times New Roman" w:hAnsi="Times New Roman" w:cs="Times New Roman"/>
          <w:color w:val="000000"/>
        </w:rPr>
        <w:t xml:space="preserve">Zákonný zástupce žáka je povinen doložit důvody nepřítomnosti žáka ve vyučování nejpozději do 3 kalendářních dnů od počátku nepřítomnosti žáka prostřednictvím elektronické žákovské </w:t>
      </w:r>
      <w:r w:rsidR="00D71B10" w:rsidRPr="00BE7B30">
        <w:rPr>
          <w:rFonts w:ascii="Times New Roman" w:hAnsi="Times New Roman" w:cs="Times New Roman"/>
          <w:color w:val="000000"/>
        </w:rPr>
        <w:t>knížky (předběžně</w:t>
      </w:r>
      <w:r w:rsidR="00D71B10" w:rsidRPr="00BE7B30">
        <w:rPr>
          <w:rFonts w:ascii="Times New Roman" w:hAnsi="Times New Roman" w:cs="Times New Roman"/>
          <w:color w:val="000000"/>
        </w:rPr>
        <w:t xml:space="preserve"> lze osobně, písemně, emailem nebo telefonicky)</w:t>
      </w:r>
      <w:r w:rsidR="00D71B10" w:rsidRPr="00BE7B30">
        <w:rPr>
          <w:rFonts w:ascii="Times New Roman" w:hAnsi="Times New Roman" w:cs="Times New Roman"/>
          <w:color w:val="000000"/>
        </w:rPr>
        <w:t>.</w:t>
      </w:r>
      <w:r w:rsidR="006E0910" w:rsidRPr="00BE7B30">
        <w:rPr>
          <w:rFonts w:ascii="Times New Roman" w:eastAsia="Times New Roman" w:hAnsi="Times New Roman" w:cs="Times New Roman"/>
        </w:rPr>
        <w:t xml:space="preserve"> </w:t>
      </w:r>
      <w:sdt>
        <w:sdtPr>
          <w:rPr>
            <w:rFonts w:ascii="Times New Roman" w:hAnsi="Times New Roman" w:cs="Times New Roman"/>
          </w:rPr>
          <w:tag w:val="goog_rdk_3"/>
          <w:id w:val="-1544277661"/>
        </w:sdtPr>
        <w:sdtContent/>
      </w:sdt>
      <w:r w:rsidR="00A963A6" w:rsidRPr="00BE7B30">
        <w:rPr>
          <w:rFonts w:ascii="Times New Roman" w:eastAsia="Times New Roman" w:hAnsi="Times New Roman" w:cs="Times New Roman"/>
        </w:rPr>
        <w:t>Absenci žáka omlouvají zákonní zástupci žáka.</w:t>
      </w:r>
      <w:r w:rsidR="008C2432" w:rsidRPr="00BE7B30">
        <w:rPr>
          <w:rFonts w:ascii="Times New Roman" w:eastAsia="Times New Roman" w:hAnsi="Times New Roman" w:cs="Times New Roman"/>
        </w:rPr>
        <w:t xml:space="preserve"> </w:t>
      </w:r>
      <w:r w:rsidR="00A963A6" w:rsidRPr="00BE7B30">
        <w:rPr>
          <w:rFonts w:ascii="Times New Roman" w:eastAsia="Times New Roman" w:hAnsi="Times New Roman" w:cs="Times New Roman"/>
        </w:rPr>
        <w:t>Při podezření na neomluvenou absenci ve zcela výjimečných individuálně stanovených případech může škola požadovat doložení nepřítomnosti žáka</w:t>
      </w:r>
      <w:r w:rsidR="008C2432" w:rsidRPr="00BE7B30">
        <w:rPr>
          <w:rFonts w:ascii="Times New Roman" w:eastAsia="Times New Roman" w:hAnsi="Times New Roman" w:cs="Times New Roman"/>
        </w:rPr>
        <w:t xml:space="preserve"> </w:t>
      </w:r>
      <w:r w:rsidR="00A963A6" w:rsidRPr="00BE7B30">
        <w:rPr>
          <w:rFonts w:ascii="Times New Roman" w:eastAsia="Times New Roman" w:hAnsi="Times New Roman" w:cs="Times New Roman"/>
        </w:rPr>
        <w:t>z důvodu nemoci</w:t>
      </w:r>
      <w:r w:rsidR="00D71B10" w:rsidRPr="00BE7B30">
        <w:rPr>
          <w:rFonts w:ascii="Times New Roman" w:eastAsia="Times New Roman" w:hAnsi="Times New Roman" w:cs="Times New Roman"/>
        </w:rPr>
        <w:t xml:space="preserve"> od ošetřujícího lékaře žáka. O </w:t>
      </w:r>
      <w:r w:rsidR="00A963A6" w:rsidRPr="00BE7B30">
        <w:rPr>
          <w:rFonts w:ascii="Times New Roman" w:eastAsia="Times New Roman" w:hAnsi="Times New Roman" w:cs="Times New Roman"/>
        </w:rPr>
        <w:t xml:space="preserve">neomluvené i zvýšené omluvené nepřítomnosti informuje třídní učitel výchovného poradce. Neomluvenou nepřítomnost do součtu 10 vyučovacích hodin řeší se zákonným zástupcem žáka formou pohovoru, na který je zákonný zástupce pozván doporučeným dopisem. Při počtu neomluvených hodin nad 10 vyučovacích hodin svolává ředitel školy školní výchovnou komisi, které se dle závažnosti a charakteru nepřítomnosti žáka účastní </w:t>
      </w:r>
      <w:r w:rsidR="006E0910" w:rsidRPr="00BE7B30">
        <w:rPr>
          <w:rFonts w:ascii="Times New Roman" w:eastAsia="Times New Roman" w:hAnsi="Times New Roman" w:cs="Times New Roman"/>
        </w:rPr>
        <w:t>ř</w:t>
      </w:r>
      <w:r w:rsidR="00A963A6" w:rsidRPr="00BE7B30">
        <w:rPr>
          <w:rFonts w:ascii="Times New Roman" w:eastAsia="Times New Roman" w:hAnsi="Times New Roman" w:cs="Times New Roman"/>
        </w:rPr>
        <w:t>editel školy, zákonný zástupce, třídní učitel, výchovný poradce, popř. další odborníci a zástupce rady školy.</w:t>
      </w:r>
      <w:r w:rsidR="00936235" w:rsidRPr="00BE7B30">
        <w:rPr>
          <w:rFonts w:ascii="Times New Roman" w:eastAsia="Times New Roman" w:hAnsi="Times New Roman" w:cs="Times New Roman"/>
        </w:rPr>
        <w:t xml:space="preserve"> </w:t>
      </w:r>
      <w:r w:rsidR="00A963A6" w:rsidRPr="00BE7B30">
        <w:rPr>
          <w:rFonts w:ascii="Times New Roman" w:eastAsia="Times New Roman" w:hAnsi="Times New Roman" w:cs="Times New Roman"/>
        </w:rPr>
        <w:t>Při dlouhodobé absenci známé předem (např. rodinné rekreace) škola vyžaduje písemnou žádost od zákonných zástupců. V takovém případě uvolňuje žáka ředitel školy s vyjádřením třídního učitele. Uvolnění z jednotlivých hodin poskytnou třídní učitelé na písemnou žádost zákonného zástupce uvedenou</w:t>
      </w:r>
      <w:r w:rsidR="006E0910" w:rsidRPr="00BE7B30">
        <w:rPr>
          <w:rFonts w:ascii="Times New Roman" w:eastAsia="Times New Roman" w:hAnsi="Times New Roman" w:cs="Times New Roman"/>
        </w:rPr>
        <w:t xml:space="preserve"> v</w:t>
      </w:r>
      <w:r w:rsidR="00A963A6" w:rsidRPr="00BE7B30">
        <w:rPr>
          <w:rFonts w:ascii="Times New Roman" w:eastAsia="Times New Roman" w:hAnsi="Times New Roman" w:cs="Times New Roman"/>
        </w:rPr>
        <w:t xml:space="preserve"> </w:t>
      </w:r>
      <w:r w:rsidR="006E0910" w:rsidRPr="00BE7B30">
        <w:rPr>
          <w:rFonts w:ascii="Times New Roman" w:hAnsi="Times New Roman" w:cs="Times New Roman"/>
          <w:color w:val="000000"/>
        </w:rPr>
        <w:t>elektronické žákovské knížce.</w:t>
      </w:r>
      <w:r w:rsidR="00A963A6" w:rsidRPr="00BE7B30">
        <w:rPr>
          <w:rFonts w:ascii="Times New Roman" w:eastAsia="Times New Roman" w:hAnsi="Times New Roman" w:cs="Times New Roman"/>
        </w:rPr>
        <w:t xml:space="preserve"> Pokud je žák takto omluven, odchází se souhlasem třídního učitele ze školní budovy. V případě nepřítomnosti třídního učitele uvolňuje žáky učitel pověřený zastupováním.</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b) ředitel školy může ze zdravotních nebo jiných závažných důvodů uvolnit žáka na žádost jeho zákonného zástupce zcela nebo zčásti z vyučování některého předmětu.</w:t>
      </w:r>
    </w:p>
    <w:p w:rsidR="00E40F2C" w:rsidRPr="00BE7B30" w:rsidRDefault="00A963A6" w:rsidP="00BE7B30">
      <w:pPr>
        <w:pStyle w:val="Nadpis3"/>
        <w:spacing w:before="0" w:after="120"/>
        <w:jc w:val="both"/>
        <w:rPr>
          <w:rFonts w:eastAsia="Times New Roman" w:cs="Times New Roman"/>
        </w:rPr>
      </w:pPr>
      <w:bookmarkStart w:id="18" w:name="_Toc149124131"/>
      <w:r w:rsidRPr="00BE7B30">
        <w:rPr>
          <w:rFonts w:eastAsia="Times New Roman" w:cs="Times New Roman"/>
        </w:rPr>
        <w:t>2. 5 Záškoláctví</w:t>
      </w:r>
      <w:bookmarkEnd w:id="18"/>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Záškoláctví je chápáno jako porušení školního řádu, současně jde o porušení školského zákona, který vymezuje povinnou školní docházku a povinnost žáků do školy chodit řádně a včas.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Školní docházku eviduje třídní učitel a při podezření na záškoláctví nebo v případě, že je doklad potvrzující důvod nepřítomnosti žáka nevěrohodný, se obrací na zákonného zástupce nezletilého žáka, nebo může požádat o spolupráci věcně příslušný správní orgán. </w:t>
      </w:r>
      <w:r w:rsidRPr="00BE7B30">
        <w:rPr>
          <w:rFonts w:ascii="Times New Roman" w:eastAsia="Times New Roman" w:hAnsi="Times New Roman" w:cs="Times New Roman"/>
          <w:b/>
        </w:rPr>
        <w:t>Škola se může obrátit s problémem rizikového chování žáka</w:t>
      </w:r>
      <w:r w:rsidRPr="00BE7B30">
        <w:rPr>
          <w:rFonts w:ascii="Times New Roman" w:eastAsia="Times New Roman" w:hAnsi="Times New Roman" w:cs="Times New Roman"/>
        </w:rPr>
        <w:t xml:space="preserve"> mimo OSPOD </w:t>
      </w:r>
      <w:r w:rsidRPr="00BE7B30">
        <w:rPr>
          <w:rFonts w:ascii="Times New Roman" w:eastAsia="Times New Roman" w:hAnsi="Times New Roman" w:cs="Times New Roman"/>
          <w:b/>
        </w:rPr>
        <w:t>také na příslušné státní zastupitelství</w:t>
      </w:r>
      <w:r w:rsidRPr="00BE7B30">
        <w:rPr>
          <w:rFonts w:ascii="Times New Roman" w:eastAsia="Times New Roman" w:hAnsi="Times New Roman" w:cs="Times New Roman"/>
        </w:rPr>
        <w:t>, které je oprávněno řešit případ rizikového chování žáka, a to v termínu kratším než OSPOD.</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lastRenderedPageBreak/>
        <w:t xml:space="preserve">Není-li důvod nepřítomnosti doložen ani po upomínce, třídní učitel o tom učiní záznam (obsahující datum nepřítomnosti, datum nástupu žáka do školy, datum a text upomínky). Třídní učitel kontaktuje zákonného zástupce a informuje jej o absenci žáka. </w:t>
      </w:r>
    </w:p>
    <w:p w:rsidR="00E40F2C" w:rsidRPr="00BE7B30" w:rsidRDefault="00A963A6" w:rsidP="007D3C1D">
      <w:pPr>
        <w:numPr>
          <w:ilvl w:val="0"/>
          <w:numId w:val="29"/>
        </w:numPr>
        <w:pBdr>
          <w:top w:val="nil"/>
          <w:left w:val="nil"/>
          <w:bottom w:val="nil"/>
          <w:right w:val="nil"/>
          <w:between w:val="nil"/>
        </w:pBdr>
        <w:spacing w:after="120"/>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prostřednictvím neformálního rozhovoru učitel zjistí důvod nepřítomnosti dítěte, případně možný motiv, který jej k záškoláctví vedl. Společně domluví další postup ve věci (domluva, zajištění poradenství, doučování, služby, …). Výsledek je zaznamenán,</w:t>
      </w:r>
    </w:p>
    <w:p w:rsidR="00E40F2C" w:rsidRPr="00BE7B30" w:rsidRDefault="00A963A6" w:rsidP="007D3C1D">
      <w:pPr>
        <w:numPr>
          <w:ilvl w:val="0"/>
          <w:numId w:val="29"/>
        </w:numPr>
        <w:pBdr>
          <w:top w:val="nil"/>
          <w:left w:val="nil"/>
          <w:bottom w:val="nil"/>
          <w:right w:val="nil"/>
          <w:between w:val="nil"/>
        </w:pBdr>
        <w:spacing w:after="120"/>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v komunikaci se zákonnými zástupci žáka je vždy třeba klást důraz na pozitivní přístup a konstruktivní řešení. Je třeba objektivně popsat situaci, zdůvodnit, proč je tato situace nežádoucí, popsat žádoucí stav a domluvit se na opatření, která budou přijata k jeho nastolení.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Nejpozději postupem od tohoto bodu začíná spolupráce třídního učitele a školního metodika prevence na případu konkrétního žáka. O nežádoucím jevu, o kontaktu se zákonnými zástupci, o výstupu, který kontakt přinesl, informuje třídní učitel ředitele školy, školního metodika prevence a výchovného poradce.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a) telefonická, popřípadě elektronická informace zákonných zástupců,</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b) písemná pozvánka k osobnímu jednání,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Nedaří-li se kontaktovat zákonného zástupce žáka, následuje písemná pozvánka k osobnímu setkání zákonných zástupců s třídním učitelem, a to v následujícím sledu, pokud zákonný zástupce nereaguje:</w:t>
      </w:r>
    </w:p>
    <w:p w:rsidR="00E40F2C" w:rsidRPr="00BE7B30" w:rsidRDefault="00A963A6" w:rsidP="007D3C1D">
      <w:pPr>
        <w:numPr>
          <w:ilvl w:val="0"/>
          <w:numId w:val="30"/>
        </w:numPr>
        <w:pBdr>
          <w:top w:val="nil"/>
          <w:left w:val="nil"/>
          <w:bottom w:val="nil"/>
          <w:right w:val="nil"/>
          <w:between w:val="nil"/>
        </w:pBdr>
        <w:spacing w:after="120"/>
        <w:ind w:left="709" w:hanging="283"/>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neformální - pozvánka k osobnímu setkání s třídním učitelem za účelem konzultace (např. prostřednictvím e-mailu nebo jinak doručenou pozvánkou),</w:t>
      </w:r>
    </w:p>
    <w:p w:rsidR="00E40F2C" w:rsidRPr="00BE7B30" w:rsidRDefault="00A963A6" w:rsidP="007D3C1D">
      <w:pPr>
        <w:numPr>
          <w:ilvl w:val="0"/>
          <w:numId w:val="30"/>
        </w:numPr>
        <w:pBdr>
          <w:top w:val="nil"/>
          <w:left w:val="nil"/>
          <w:bottom w:val="nil"/>
          <w:right w:val="nil"/>
          <w:between w:val="nil"/>
        </w:pBdr>
        <w:spacing w:after="120"/>
        <w:ind w:left="709" w:hanging="283"/>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formální, doporučeným dopisem,</w:t>
      </w:r>
    </w:p>
    <w:p w:rsidR="00E40F2C" w:rsidRPr="00BE7B30" w:rsidRDefault="00A963A6" w:rsidP="007D3C1D">
      <w:pPr>
        <w:numPr>
          <w:ilvl w:val="0"/>
          <w:numId w:val="30"/>
        </w:numPr>
        <w:pBdr>
          <w:top w:val="nil"/>
          <w:left w:val="nil"/>
          <w:bottom w:val="nil"/>
          <w:right w:val="nil"/>
          <w:between w:val="nil"/>
        </w:pBdr>
        <w:spacing w:after="120"/>
        <w:ind w:left="709" w:hanging="283"/>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formální, doporučeným dopisem s doručenkou (doručenky jsou součástí záznamu o přijatých opatřeních), kdy je pozvánka k osobnímu setkání doplněna poučením o opatřeních, k nimž bude nutno přistoupit, nepodaří-li se navázat spolupráci se zákonnými zástupci.</w:t>
      </w:r>
    </w:p>
    <w:p w:rsidR="00E40F2C" w:rsidRPr="00BE7B30" w:rsidRDefault="00A963A6" w:rsidP="00BE7B30">
      <w:pPr>
        <w:spacing w:after="120"/>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c) schůzka zákonných zástupců žáka s třídním učitelem.</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Osobní schůzka, kde je se zákonnými zástupci probrána situace žáka, případně situace rodiny, učitel zjišťuje možné příčiny záškoláctví a domlouvá s rodiči postup k nastolení žádoucího stavu. V tomto bodě je již o situaci informován školní metodik prevence, případně výchovný poradce, který ve věci poskytne své stanovisko spolu s návrhem dalšího postupu. V ideálním případě se školní metodik prevence, případně výchovný poradce osobního setkání se zákonnými zástupci účastní. Účast žáka je velmi vhodná.</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Zápis o schůzce je součástí záznamu o opatřeních, s jehož účelem, jakož i s dalším možným nakládáním s n</w:t>
      </w:r>
      <w:r w:rsidR="00D71B10" w:rsidRPr="00BE7B30">
        <w:rPr>
          <w:rFonts w:ascii="Times New Roman" w:eastAsia="Times New Roman" w:hAnsi="Times New Roman" w:cs="Times New Roman"/>
        </w:rPr>
        <w:t xml:space="preserve">ím, budou zúčastnění seznámeni. </w:t>
      </w:r>
      <w:r w:rsidRPr="00BE7B30">
        <w:rPr>
          <w:rFonts w:ascii="Times New Roman" w:eastAsia="Times New Roman" w:hAnsi="Times New Roman" w:cs="Times New Roman"/>
        </w:rPr>
        <w:t>Zápis bude učiněn do formuláře, a to s podpisem všech zúčastněných. S rodiči je domluven termín další schůzky, reflektující povahu a závažnost konkrétního případu, jakož i charakter a časovou náročnost opatření, na jejichž přijetí ke zlepšení situace se strany dohodly. Na této schůzce je třeba sledovat a vyhodnocovat plnění opatření v rámci jednání všech zúčastněných a případně ji opakovat. Pokud by opatření plněna nebyla, je nutné nastavit další postup.</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b/>
        </w:rPr>
        <w:lastRenderedPageBreak/>
        <w:t>Záškoláctvím</w:t>
      </w:r>
      <w:r w:rsidRPr="00BE7B30">
        <w:rPr>
          <w:rFonts w:ascii="Times New Roman" w:eastAsia="Times New Roman" w:hAnsi="Times New Roman" w:cs="Times New Roman"/>
        </w:rPr>
        <w:t xml:space="preserve"> bývá označován přestupek žáka, který úmyslně zanedbává docházku do školy. Rozlišujeme několik kategorií záškoláctví (Kyriacou, 2004):</w:t>
      </w:r>
    </w:p>
    <w:p w:rsidR="00E40F2C" w:rsidRPr="00BE7B30" w:rsidRDefault="00A963A6" w:rsidP="007D3C1D">
      <w:pPr>
        <w:numPr>
          <w:ilvl w:val="0"/>
          <w:numId w:val="31"/>
        </w:numPr>
        <w:pBdr>
          <w:top w:val="nil"/>
          <w:left w:val="nil"/>
          <w:bottom w:val="nil"/>
          <w:right w:val="nil"/>
          <w:between w:val="nil"/>
        </w:pBdr>
        <w:spacing w:after="120"/>
        <w:ind w:hanging="354"/>
        <w:jc w:val="both"/>
        <w:rPr>
          <w:rFonts w:ascii="Times New Roman" w:eastAsia="Times New Roman" w:hAnsi="Times New Roman" w:cs="Times New Roman"/>
          <w:color w:val="000000"/>
        </w:rPr>
      </w:pPr>
      <w:r w:rsidRPr="00BE7B30">
        <w:rPr>
          <w:rFonts w:ascii="Times New Roman" w:eastAsia="Times New Roman" w:hAnsi="Times New Roman" w:cs="Times New Roman"/>
          <w:b/>
          <w:color w:val="000000"/>
        </w:rPr>
        <w:t>pravé záškoláctví</w:t>
      </w:r>
      <w:r w:rsidRPr="00BE7B30">
        <w:rPr>
          <w:rFonts w:ascii="Times New Roman" w:eastAsia="Times New Roman" w:hAnsi="Times New Roman" w:cs="Times New Roman"/>
          <w:color w:val="000000"/>
        </w:rPr>
        <w:t xml:space="preserve"> - žák se ve škole neukazuje, ale rodiče si myslí, že do školy chodí,</w:t>
      </w:r>
    </w:p>
    <w:p w:rsidR="00E40F2C" w:rsidRPr="00BE7B30" w:rsidRDefault="00A963A6" w:rsidP="007D3C1D">
      <w:pPr>
        <w:numPr>
          <w:ilvl w:val="0"/>
          <w:numId w:val="31"/>
        </w:numPr>
        <w:pBdr>
          <w:top w:val="nil"/>
          <w:left w:val="nil"/>
          <w:bottom w:val="nil"/>
          <w:right w:val="nil"/>
          <w:between w:val="nil"/>
        </w:pBdr>
        <w:spacing w:after="120"/>
        <w:ind w:hanging="354"/>
        <w:jc w:val="both"/>
        <w:rPr>
          <w:rFonts w:ascii="Times New Roman" w:eastAsia="Times New Roman" w:hAnsi="Times New Roman" w:cs="Times New Roman"/>
          <w:color w:val="000000"/>
        </w:rPr>
      </w:pPr>
      <w:r w:rsidRPr="00BE7B30">
        <w:rPr>
          <w:rFonts w:ascii="Times New Roman" w:eastAsia="Times New Roman" w:hAnsi="Times New Roman" w:cs="Times New Roman"/>
          <w:b/>
          <w:color w:val="000000"/>
        </w:rPr>
        <w:t xml:space="preserve">záškoláctví s vědomím rodičů (jinak také tzv. skryté záškoláctví) </w:t>
      </w:r>
      <w:r w:rsidRPr="00BE7B30">
        <w:rPr>
          <w:rFonts w:ascii="Times New Roman" w:eastAsia="Times New Roman" w:hAnsi="Times New Roman" w:cs="Times New Roman"/>
          <w:color w:val="000000"/>
        </w:rPr>
        <w:t>- na této formě se podílí několik typů rodičů, jejichž hlavními charakteristikami je buď odmítavý postoj ke škole nebo přílišná slabost ve vztahu k dítěti či závislosti na pomoci a podpoře dítěte v domácnosti,</w:t>
      </w:r>
    </w:p>
    <w:p w:rsidR="00E40F2C" w:rsidRPr="00BE7B30" w:rsidRDefault="00A963A6" w:rsidP="007D3C1D">
      <w:pPr>
        <w:numPr>
          <w:ilvl w:val="0"/>
          <w:numId w:val="31"/>
        </w:numPr>
        <w:pBdr>
          <w:top w:val="nil"/>
          <w:left w:val="nil"/>
          <w:bottom w:val="nil"/>
          <w:right w:val="nil"/>
          <w:between w:val="nil"/>
        </w:pBdr>
        <w:spacing w:after="120"/>
        <w:ind w:hanging="354"/>
        <w:jc w:val="both"/>
        <w:rPr>
          <w:rFonts w:ascii="Times New Roman" w:eastAsia="Times New Roman" w:hAnsi="Times New Roman" w:cs="Times New Roman"/>
          <w:color w:val="000000"/>
        </w:rPr>
      </w:pPr>
      <w:r w:rsidRPr="00BE7B30">
        <w:rPr>
          <w:rFonts w:ascii="Times New Roman" w:eastAsia="Times New Roman" w:hAnsi="Times New Roman" w:cs="Times New Roman"/>
          <w:b/>
          <w:color w:val="000000"/>
        </w:rPr>
        <w:t>záškoláctví s klamáním rodičů</w:t>
      </w:r>
      <w:r w:rsidRPr="00BE7B30">
        <w:rPr>
          <w:rFonts w:ascii="Times New Roman" w:eastAsia="Times New Roman" w:hAnsi="Times New Roman" w:cs="Times New Roman"/>
          <w:color w:val="000000"/>
        </w:rPr>
        <w:t xml:space="preserve"> - existují děti, které dokážou přesvědčit rodiče o svých zdravotních obtížích, pro které nemohou jít do školy, a rodiče jim absenci omlouvají pro tyto zdravotní důvody. Tento typ záškoláctví je však obtížně rozlišitelný od záškoláctví s vědomím rodičů,</w:t>
      </w:r>
    </w:p>
    <w:p w:rsidR="00E40F2C" w:rsidRPr="00BE7B30" w:rsidRDefault="00A963A6" w:rsidP="007D3C1D">
      <w:pPr>
        <w:numPr>
          <w:ilvl w:val="0"/>
          <w:numId w:val="31"/>
        </w:numPr>
        <w:pBdr>
          <w:top w:val="nil"/>
          <w:left w:val="nil"/>
          <w:bottom w:val="nil"/>
          <w:right w:val="nil"/>
          <w:between w:val="nil"/>
        </w:pBdr>
        <w:spacing w:after="120"/>
        <w:ind w:hanging="354"/>
        <w:jc w:val="both"/>
        <w:rPr>
          <w:rFonts w:ascii="Times New Roman" w:eastAsia="Times New Roman" w:hAnsi="Times New Roman" w:cs="Times New Roman"/>
          <w:color w:val="000000"/>
        </w:rPr>
      </w:pPr>
      <w:r w:rsidRPr="00BE7B30">
        <w:rPr>
          <w:rFonts w:ascii="Times New Roman" w:eastAsia="Times New Roman" w:hAnsi="Times New Roman" w:cs="Times New Roman"/>
          <w:b/>
          <w:color w:val="000000"/>
        </w:rPr>
        <w:t>útěky ze školy</w:t>
      </w:r>
      <w:r w:rsidRPr="00BE7B30">
        <w:rPr>
          <w:rFonts w:ascii="Times New Roman" w:eastAsia="Times New Roman" w:hAnsi="Times New Roman" w:cs="Times New Roman"/>
          <w:color w:val="000000"/>
        </w:rPr>
        <w:t xml:space="preserve"> - někdy se tomuto typu říká interní záškoláctví, kdy žáci do školy přijdou, nechají si zapsat přítomnost a během vyučování na několik hodin odejdou, přičemž zůstávají v budově školy nebo ji na krátkou dobu opustí,</w:t>
      </w:r>
    </w:p>
    <w:p w:rsidR="00E40F2C" w:rsidRPr="00BE7B30" w:rsidRDefault="00A963A6" w:rsidP="007D3C1D">
      <w:pPr>
        <w:numPr>
          <w:ilvl w:val="0"/>
          <w:numId w:val="31"/>
        </w:numPr>
        <w:pBdr>
          <w:top w:val="nil"/>
          <w:left w:val="nil"/>
          <w:bottom w:val="nil"/>
          <w:right w:val="nil"/>
          <w:between w:val="nil"/>
        </w:pBdr>
        <w:spacing w:after="120"/>
        <w:ind w:hanging="354"/>
        <w:jc w:val="both"/>
        <w:rPr>
          <w:rFonts w:ascii="Times New Roman" w:eastAsia="Times New Roman" w:hAnsi="Times New Roman" w:cs="Times New Roman"/>
          <w:color w:val="000000"/>
        </w:rPr>
      </w:pPr>
      <w:r w:rsidRPr="00BE7B30">
        <w:rPr>
          <w:rFonts w:ascii="Times New Roman" w:eastAsia="Times New Roman" w:hAnsi="Times New Roman" w:cs="Times New Roman"/>
          <w:b/>
          <w:color w:val="000000"/>
        </w:rPr>
        <w:t>odmítání školy</w:t>
      </w:r>
      <w:r w:rsidRPr="00BE7B30">
        <w:rPr>
          <w:rFonts w:ascii="Times New Roman" w:eastAsia="Times New Roman" w:hAnsi="Times New Roman" w:cs="Times New Roman"/>
          <w:color w:val="000000"/>
        </w:rPr>
        <w:t xml:space="preserve"> - některým typům žáků činí představa školní docházky psychické obtíže, např. v důsledku problémů ve škole souvisejících s obtížností učiva, při strachu ze šikany nebo výskytu školní fobie nebo deprese,</w:t>
      </w:r>
    </w:p>
    <w:p w:rsidR="00E40F2C" w:rsidRPr="00BE7B30" w:rsidRDefault="00A963A6" w:rsidP="007D3C1D">
      <w:pPr>
        <w:numPr>
          <w:ilvl w:val="0"/>
          <w:numId w:val="31"/>
        </w:numPr>
        <w:pBdr>
          <w:top w:val="nil"/>
          <w:left w:val="nil"/>
          <w:bottom w:val="nil"/>
          <w:right w:val="nil"/>
          <w:between w:val="nil"/>
        </w:pBdr>
        <w:spacing w:after="120"/>
        <w:ind w:hanging="354"/>
        <w:jc w:val="both"/>
        <w:rPr>
          <w:rFonts w:ascii="Times New Roman" w:eastAsia="Times New Roman" w:hAnsi="Times New Roman" w:cs="Times New Roman"/>
          <w:color w:val="000000"/>
        </w:rPr>
      </w:pPr>
      <w:r w:rsidRPr="00BE7B30">
        <w:rPr>
          <w:rFonts w:ascii="Times New Roman" w:eastAsia="Times New Roman" w:hAnsi="Times New Roman" w:cs="Times New Roman"/>
          <w:b/>
          <w:color w:val="000000"/>
        </w:rPr>
        <w:t>pozdním příchodem</w:t>
      </w:r>
      <w:r w:rsidRPr="00BE7B30">
        <w:rPr>
          <w:rFonts w:ascii="Times New Roman" w:eastAsia="Times New Roman" w:hAnsi="Times New Roman" w:cs="Times New Roman"/>
          <w:color w:val="000000"/>
        </w:rPr>
        <w:t xml:space="preserve"> se rozumí taková neomluvená nepřítomnost žáka, a to i opakovaná, která je na základě analýzy jejích příčin způsobena zpravidla nedbalostí žáka nebo osob odpovědných za výchovu, která trvá zpravidla po určitou část vyučování či hodiny (nebo i jen po část vyučovací hodiny), a to obvykle na jeho počátku. Nepřítomnost ve vyučování v tomto případě není cílem žáka ani osob odpovědných za jeho výchovu.</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Pokud žák není objektivně schopen doložit důvod svého pozdního příchodu, budou se jednotlivé minuty sčítat. Po dosažení 45 min bude tento čas označen jako jedna neomluvená hodina.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Za jednu neomluvenou hodinu bude udělena důtka ředitele školy.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Za dvě a tři uspokojivé hodnocení chování.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Za více než tři hodiny neuspokojivé hodnocení chování.</w:t>
      </w:r>
    </w:p>
    <w:p w:rsidR="00E40F2C" w:rsidRPr="00BE7B30" w:rsidRDefault="00A963A6" w:rsidP="00BE7B30">
      <w:pPr>
        <w:pStyle w:val="Nadpis3"/>
        <w:spacing w:before="0" w:after="120"/>
        <w:jc w:val="both"/>
        <w:rPr>
          <w:rFonts w:eastAsia="Times New Roman" w:cs="Times New Roman"/>
        </w:rPr>
      </w:pPr>
      <w:bookmarkStart w:id="19" w:name="_Toc149124132"/>
      <w:r w:rsidRPr="00BE7B30">
        <w:rPr>
          <w:rFonts w:eastAsia="Times New Roman" w:cs="Times New Roman"/>
        </w:rPr>
        <w:t>2. 6 Stížnosti, oznámení a podněty</w:t>
      </w:r>
      <w:bookmarkEnd w:id="19"/>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Postupujeme dle materiálů ČŠI - Prevence a postup při šetření a vyřizování stížností a podnětů 2017, Informace pro ředitele škol a školských zařízení, listopad 2017 </w:t>
      </w:r>
    </w:p>
    <w:p w:rsidR="00E40F2C" w:rsidRPr="00BE7B30" w:rsidRDefault="00A963A6" w:rsidP="00BE7B30">
      <w:pPr>
        <w:spacing w:after="120"/>
        <w:jc w:val="both"/>
        <w:rPr>
          <w:rFonts w:ascii="Times New Roman" w:eastAsia="Times New Roman" w:hAnsi="Times New Roman" w:cs="Times New Roman"/>
          <w:i/>
        </w:rPr>
      </w:pPr>
      <w:r w:rsidRPr="00BE7B30">
        <w:rPr>
          <w:rFonts w:ascii="Times New Roman" w:eastAsia="Times New Roman" w:hAnsi="Times New Roman" w:cs="Times New Roman"/>
          <w:i/>
        </w:rPr>
        <w:t>III. Podmínky zajištění bezpečnosti a ochrany zdraví dětí a jejich ochrany před sociálně patologickými jevy a před projevy diskriminace, nepřátelství nebo násilí, šikana</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a) všichni žáci se chovají při pobytu ve škole i mimo školu tak, aby neohrozili zdraví a majetek svůj ani jiných osob,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lastRenderedPageBreak/>
        <w:t xml:space="preserve">b) žákům není v době mimo vyučování dovoleno zdržovat se v prostorách školy, pokud nad nimi není vykonáván dozor. Pokud se zdržují před školní budovou, chovají se dle pravidel slušného chování, a co nejdříve odchází,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c) každý úraz, poranění či nehodu, k níž dojde během pobytu žáků ve školní budově nebo mimo budovu při akci pořádané školou žáci hlásí ihned vyučujícímu, nebo pedagogickému dozoru,</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d) žákům je zakázáno manipulovat s elektrickými spotřebiči, vypínači a elektrickým vedením bez dozoru učitele,</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e) při výuce v tělocvičně a při práci s výpočetní technikou zachovávají žáci specifické bezpečnostní předpisy pro tyto učebny, dané vnitřním řádem a stanovenými pravidly.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f) školní budova je přístupná pro žáky a doprovázející osoby od 6:45 - 17:</w:t>
      </w:r>
      <w:r w:rsidR="00D773CC" w:rsidRPr="00BE7B30">
        <w:rPr>
          <w:rFonts w:ascii="Times New Roman" w:eastAsia="Times New Roman" w:hAnsi="Times New Roman" w:cs="Times New Roman"/>
          <w:highlight w:val="white"/>
        </w:rPr>
        <w:t>00</w:t>
      </w:r>
      <w:r w:rsidRPr="00BE7B30">
        <w:rPr>
          <w:rFonts w:ascii="Times New Roman" w:eastAsia="Times New Roman" w:hAnsi="Times New Roman" w:cs="Times New Roman"/>
          <w:highlight w:val="white"/>
        </w:rPr>
        <w:t xml:space="preserve"> hod. Po tuto dobu je vrátná u vchodu do školy a v budově školy je zajištěn pedagogický dozor. Vrátná u příchozích je povinna zjistit důvod jejich návštěvy a zajistit, aby se nepohybovali nekontrolovaně po budově. Během provozu školy jsou zevnitř volně otevíratelné dveře hlavního vchodu i všech únikových východů.  A budova je chráněna posuvnými dveřmi za hlavními vchodovými dveřmi, které je možné dle potřeby zakódovat, </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g) šatní skříňky s odloženými svršky žáků jsou uzamčeny, klíče od šatních skříněk mají žáci u sebe a jeden náhradní klíč pro každého žáka je uložen u třídního učitele. Třídní učitelé určí služby žáků tak, aby bylo možno toto opatření dodržovat i během dělené a odpolední výuky žáků,</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h) ve všech prostorách školy platí přísný zákaz - kouření, požívání alkoholu, používání ponorných elektrických vařičů. Nedoporučuje se ponechávat peníze v hotovosti a osobní cenné věci volně ve stolech, skříních ve třídě i v kabinetech, ponechávat je ve škole přes noc,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i) 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a studentům nezbytné informace k zajištění bezpečnosti a ochrany zdraví,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j) všichni zaměstnanci školy jsou povinni oznamovat údaje související s úrazy žáků, poskytovat první pomoc a vést evidenci úrazů podle pokynů vedení školy,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k) po poslední vyučovací hodině dopoledního a odpoledního vyučování vyučující předává žáky, kteří jsou přihlášeni do školní družiny vychovatelkám školní družiny nebo do školního klubu. Stravující se žáky odvádí určený zaměstnanec školy do </w:t>
      </w:r>
      <w:r w:rsidR="00D71B10" w:rsidRPr="00BE7B30">
        <w:rPr>
          <w:rFonts w:ascii="Times New Roman" w:eastAsia="Times New Roman" w:hAnsi="Times New Roman" w:cs="Times New Roman"/>
        </w:rPr>
        <w:t>stravovacího zařízení</w:t>
      </w:r>
      <w:r w:rsidRPr="00BE7B30">
        <w:rPr>
          <w:rFonts w:ascii="Times New Roman" w:eastAsia="Times New Roman" w:hAnsi="Times New Roman" w:cs="Times New Roman"/>
        </w:rPr>
        <w:t xml:space="preserve">, </w:t>
      </w:r>
    </w:p>
    <w:p w:rsidR="00E40F2C" w:rsidRPr="00BE7B30" w:rsidRDefault="00A963A6" w:rsidP="00BE7B30">
      <w:pPr>
        <w:spacing w:after="120"/>
        <w:jc w:val="both"/>
        <w:rPr>
          <w:rFonts w:ascii="Times New Roman" w:eastAsia="Times New Roman" w:hAnsi="Times New Roman" w:cs="Times New Roman"/>
          <w:highlight w:val="yellow"/>
        </w:rPr>
      </w:pPr>
      <w:r w:rsidRPr="00BE7B30">
        <w:rPr>
          <w:rFonts w:ascii="Times New Roman" w:eastAsia="Times New Roman" w:hAnsi="Times New Roman" w:cs="Times New Roman"/>
        </w:rPr>
        <w:t xml:space="preserve">l)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 informovat o těchto skutečnostech nadřízeného a v rámci svých schopností a možností zabránit vzniku škody. Sledují zdravotní stav žáků a v případě náhlého onemocnění žáka informují bez zbytečných průtahů </w:t>
      </w:r>
      <w:r w:rsidRPr="00BE7B30">
        <w:rPr>
          <w:rFonts w:ascii="Times New Roman" w:eastAsia="Times New Roman" w:hAnsi="Times New Roman" w:cs="Times New Roman"/>
        </w:rPr>
        <w:lastRenderedPageBreak/>
        <w:t>vedení školy a rodiče postiženého žáka. Nemocný žák může být odeslán k lékařskému vyšetření či ošetření jen v doprovodu dospělé osoby. Třídní učitelé zajistí, aby každý žák měl zapsány v matrice Bakaláře tyto údaje: rodné číslo, adresu, telefonní čísla rodičů do zaměstnání a domů,</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dozvěděl první.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m) pedagogičtí a provozní pracovníci školy nesmí žáky v době dané rozvrhem bez dozoru dospělé osoby uvolňovat k činnostem mimo budovu, nesmí je samotné posílat k lékaři atd. Škola odpovídá za žáky v době dané rozvrhem výuky žáka, včetně nepovinných předmětů, přestávek a stravování,</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 xml:space="preserve">n) </w:t>
      </w:r>
      <w:r w:rsidRPr="00BE7B30">
        <w:rPr>
          <w:rFonts w:ascii="Times New Roman" w:eastAsia="Times New Roman" w:hAnsi="Times New Roman" w:cs="Times New Roman"/>
        </w:rPr>
        <w:t>o všech přestávkách je umožněn pohyb dětí mimo třídu. Velké přestávky jsou určeny k pobytu dětí mimo budovu školy za dozoru pedagogického pracovníka,</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Při zjištěných projevech rizikového chování u dětí a žáků škola postupuje v souladu s pokyny a metodickými doporučeními MŠMT vydané k primární prevenci rizikového chování u dětí, žáků a studentů ve školách a školských zařízeních. Ve vnitřních i vnějších prostorách všech typů škol a na akcích pořádaných školou je zakázáno kouřit, užívat alkohol; vyrábět, distribuovat, přechovávat, užívat, šířit a propagovat omamné a psychotropní látky.</w:t>
      </w:r>
    </w:p>
    <w:p w:rsidR="00E40F2C" w:rsidRPr="00BE7B30" w:rsidRDefault="00A963A6" w:rsidP="00BE7B30">
      <w:pPr>
        <w:pStyle w:val="Nadpis3"/>
        <w:spacing w:before="0" w:after="120"/>
        <w:jc w:val="both"/>
        <w:rPr>
          <w:rFonts w:eastAsia="Times New Roman" w:cs="Times New Roman"/>
        </w:rPr>
      </w:pPr>
      <w:bookmarkStart w:id="20" w:name="_Toc149124133"/>
      <w:r w:rsidRPr="00BE7B30">
        <w:rPr>
          <w:rFonts w:eastAsia="Times New Roman" w:cs="Times New Roman"/>
        </w:rPr>
        <w:t>2. 7 Postup školy při výskytu podezřelé látky nebo při podezření na její užití</w:t>
      </w:r>
      <w:bookmarkEnd w:id="20"/>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Žákům se do školy (a na akce pořádané školou) přísně zakazuje vnášet, prodávat, podávat, anebo zde užívat návykové látky, anebo takové látky, které napodobují tvar, vzhled návykových látek, anebo evokují jejich chuť. Porušení tohoto zákazu bude klasifikováno jako hrubý přestupek. V této souvislosti ředitel školy využije všech možností daných příslušnými zákony včetně možnosti dát podnět k zahájení trestního stíhání osob, které se na porušení tohoto zákazu podílely. Zákonní zástupci dotyčného žáka budou o přestupku informování a současně seznámeni s možnostmi odborné pomoci.</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Postup školy: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a) vytvořit podmínky pro předcházení výskytu případů užívání návykových látek v prostorách školy v době školního vyučování, včetně všech školních akcí i mimoškolní činnosti,</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b) zajistit bezpečnost a ochranu zdraví žáků před škodlivými účinky návykových látek v prostorách školy v době školního vyučování, včetně veškerých školních akcí,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c) školním řádem školy a vnitřním řádem školského zařízení (dále jen „školní řád“) jasně vymezit zákaz užívání návykových látek ve škole, jejich nošení do školy,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d) poskytovat žákům a zákonným zástupcům nezbytné informace nutné k zajištění jejich ochrany před tímto jevem,</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e) poskytovat žákům věcné a pravdivé informace o návykových látkách formou, která je přiměřená jejich rozumovému a osobnostnímu vývoji,</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f) působit na žáky v oblasti primární prevence užívání návykových látek,</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lastRenderedPageBreak/>
        <w:t>g) do veškerých poučení o bezpečnosti a ochraně zdraví zakotvit informace o nebezpečnosti užívání návykových látek a zákazu jejich užívání při všech činnostech souvisejících se školními aktivitami,</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h) poskytovat žákům, kteří mají s užíváním návykových látek problémy, jakož i jejich zákonným zástupcům, informace o pomáhajících institucích a možnostech řešení situace,</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i) při řešení případů souvisejících s užíváním návykových látek nebo distribucí OPL je třeba spolupracovat s dalšími zainteresovanými institucemi - Policie ČR, orgány sociálně-právní ochrany dětí, školská poradenská zařízení apod.,</w:t>
      </w:r>
    </w:p>
    <w:p w:rsidR="00E40F2C" w:rsidRPr="00BE7B30" w:rsidRDefault="00A963A6" w:rsidP="00BE7B30">
      <w:pPr>
        <w:spacing w:after="120"/>
        <w:jc w:val="both"/>
        <w:rPr>
          <w:rFonts w:ascii="Times New Roman" w:eastAsia="Times New Roman" w:hAnsi="Times New Roman" w:cs="Times New Roman"/>
          <w:b/>
          <w:color w:val="000000"/>
          <w:sz w:val="24"/>
          <w:szCs w:val="24"/>
        </w:rPr>
      </w:pPr>
      <w:r w:rsidRPr="00BE7B30">
        <w:rPr>
          <w:rFonts w:ascii="Times New Roman" w:eastAsia="Times New Roman" w:hAnsi="Times New Roman" w:cs="Times New Roman"/>
        </w:rPr>
        <w:t>j) v případech, které stanoví zákon, plnit ohlašovací povinnost směrem k orgánům činným v trestním řízení, orgánům sociálně-právní ochrany obce s rozšířenou působností a zákonným zástupcům žáka.</w:t>
      </w:r>
    </w:p>
    <w:p w:rsidR="00E40F2C" w:rsidRPr="00BE7B30" w:rsidRDefault="00A963A6" w:rsidP="00BE7B30">
      <w:pPr>
        <w:keepNext/>
        <w:keepLines/>
        <w:pBdr>
          <w:top w:val="nil"/>
          <w:left w:val="nil"/>
          <w:bottom w:val="nil"/>
          <w:right w:val="nil"/>
          <w:between w:val="nil"/>
        </w:pBdr>
        <w:spacing w:after="120"/>
        <w:ind w:left="864" w:hanging="864"/>
        <w:jc w:val="both"/>
        <w:rPr>
          <w:rFonts w:ascii="Times New Roman" w:eastAsia="Times New Roman" w:hAnsi="Times New Roman" w:cs="Times New Roman"/>
          <w:b/>
          <w:color w:val="000000"/>
          <w:sz w:val="24"/>
          <w:szCs w:val="24"/>
        </w:rPr>
      </w:pPr>
      <w:r w:rsidRPr="00BE7B30">
        <w:rPr>
          <w:rFonts w:ascii="Times New Roman" w:eastAsia="Times New Roman" w:hAnsi="Times New Roman" w:cs="Times New Roman"/>
          <w:b/>
          <w:color w:val="000000"/>
          <w:sz w:val="24"/>
          <w:szCs w:val="24"/>
        </w:rPr>
        <w:t>2. 7. 1 Tabákové výrobky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a) ve vnitřních i vnějších prostorách školy je zakázáno kouřit. Kouřit zde nesmějí žádné osoby a není možné ani zřizovat kuřárny nebo místa pro kouření vyhrazená,</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b) kouření tabákových výrobků a elektronických cigaret v prostorách školy je zakázáno pod sankcemi uvedenými ve vyhlášce o základním vzdělávání.</w:t>
      </w:r>
    </w:p>
    <w:p w:rsidR="00E40F2C" w:rsidRPr="00BE7B30" w:rsidRDefault="00A963A6" w:rsidP="00BE7B30">
      <w:pPr>
        <w:keepNext/>
        <w:keepLines/>
        <w:pBdr>
          <w:top w:val="nil"/>
          <w:left w:val="nil"/>
          <w:bottom w:val="nil"/>
          <w:right w:val="nil"/>
          <w:between w:val="nil"/>
        </w:pBdr>
        <w:spacing w:after="120"/>
        <w:ind w:left="864" w:hanging="864"/>
        <w:jc w:val="both"/>
        <w:rPr>
          <w:rFonts w:ascii="Times New Roman" w:eastAsia="Times New Roman" w:hAnsi="Times New Roman" w:cs="Times New Roman"/>
          <w:b/>
          <w:color w:val="000000"/>
          <w:sz w:val="24"/>
          <w:szCs w:val="24"/>
        </w:rPr>
      </w:pPr>
      <w:r w:rsidRPr="00BE7B30">
        <w:rPr>
          <w:rFonts w:ascii="Times New Roman" w:eastAsia="Times New Roman" w:hAnsi="Times New Roman" w:cs="Times New Roman"/>
          <w:b/>
          <w:color w:val="000000"/>
          <w:sz w:val="24"/>
          <w:szCs w:val="24"/>
        </w:rPr>
        <w:t>2. 7. 2 Konzumace tabákových výrobků ve škole</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a) v případě, kdy je žák přistižen při konzumaci tabákových výrobků a elektronických cigaret v prostorách školy nebo v době školního vyučování, či v rámci akcí školou pořádaných, je primárně nutné mu v další konzumaci zabránit,</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b) tabákový výrobek nebo elektronickou cigaretu je třeba žákovi odebrat a zajistit, aby nemohl v konzumaci pokračovat,</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c) pedagogický pracovník dále postupuje podle školního řádu školy: o události sepíše stručný záznam s vyjádřením žáka, (zejména odkud, od koho má tabákový výrobek), který založí školní metodik prevence do své agendy,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d) v případě porušení zákazu kouření informuje třídní učitel zákonného zástupce nezletilého žáka,</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e) v závažných případech (zejména s ohledem na věk nebo chování dítěte) a jestliže se jednání opakuje, vyrozumí škola orgán-sociálně právní ochrany obce s rozšířenou působností. Škola může od orgánu sociálně-právní ochrany obce vyžadovat pomoc,</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f) z konzumace tabákových výrobků ve škole je třeba vyvodit sankce tímto stanovené školním řádem - postupuje se podle vyhlášky pro příslušný stupeň vzdělávání.</w:t>
      </w:r>
    </w:p>
    <w:p w:rsidR="00E40F2C" w:rsidRPr="00BE7B30" w:rsidRDefault="00A963A6" w:rsidP="00BE7B30">
      <w:pPr>
        <w:keepNext/>
        <w:keepLines/>
        <w:pBdr>
          <w:top w:val="nil"/>
          <w:left w:val="nil"/>
          <w:bottom w:val="nil"/>
          <w:right w:val="nil"/>
          <w:between w:val="nil"/>
        </w:pBdr>
        <w:spacing w:after="120"/>
        <w:ind w:left="864" w:hanging="864"/>
        <w:jc w:val="both"/>
        <w:rPr>
          <w:rFonts w:ascii="Times New Roman" w:eastAsia="Times New Roman" w:hAnsi="Times New Roman" w:cs="Times New Roman"/>
          <w:b/>
          <w:color w:val="000000"/>
          <w:sz w:val="24"/>
          <w:szCs w:val="24"/>
        </w:rPr>
      </w:pPr>
      <w:r w:rsidRPr="00BE7B30">
        <w:rPr>
          <w:rFonts w:ascii="Times New Roman" w:eastAsia="Times New Roman" w:hAnsi="Times New Roman" w:cs="Times New Roman"/>
          <w:b/>
          <w:color w:val="000000"/>
          <w:sz w:val="24"/>
          <w:szCs w:val="24"/>
        </w:rPr>
        <w:t>2. 7. 3 Alkohol</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Prodej nebo podávání alkoholických nápojů osobám mladším 18 let je v ČR zakázáno. Zakázáno je rovněž osobám mladším 18 let alkohol nabízet, anebo je v konzumaci alkoholu podporovat.</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a) tímto školním řádem škola stanoví zákaz užívání alkoholu v prostorách školy v době školního vyučování i na všech akcích školou pořádaných,</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lastRenderedPageBreak/>
        <w:t>b) podávání alkoholických nápojů osobám mladším 18 let může být trestným činem nebo přestupkem.</w:t>
      </w:r>
    </w:p>
    <w:p w:rsidR="00E40F2C" w:rsidRPr="00BE7B30" w:rsidRDefault="00A963A6" w:rsidP="00BE7B30">
      <w:pPr>
        <w:keepNext/>
        <w:keepLines/>
        <w:pBdr>
          <w:top w:val="nil"/>
          <w:left w:val="nil"/>
          <w:bottom w:val="nil"/>
          <w:right w:val="nil"/>
          <w:between w:val="nil"/>
        </w:pBdr>
        <w:spacing w:after="120"/>
        <w:ind w:left="864" w:hanging="864"/>
        <w:jc w:val="both"/>
        <w:rPr>
          <w:rFonts w:ascii="Times New Roman" w:eastAsia="Times New Roman" w:hAnsi="Times New Roman" w:cs="Times New Roman"/>
          <w:b/>
          <w:color w:val="000000"/>
          <w:sz w:val="24"/>
          <w:szCs w:val="24"/>
        </w:rPr>
      </w:pPr>
      <w:r w:rsidRPr="00BE7B30">
        <w:rPr>
          <w:rFonts w:ascii="Times New Roman" w:eastAsia="Times New Roman" w:hAnsi="Times New Roman" w:cs="Times New Roman"/>
          <w:b/>
          <w:color w:val="000000"/>
          <w:sz w:val="24"/>
          <w:szCs w:val="24"/>
        </w:rPr>
        <w:t>2. 7. 4 Konzumace alkoholu ve škole</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a) v případě, kdy je žák přistižen při konzumaci alkoholu v prostorách školy nebo v době školního vyučování, či v rámci akcí školou pořádaných, je primárně nutné mu v další konzumaci zabránit,</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b) alkohol je třeba žákovi odebrat a zajistit, aby nemohl v konzumaci pokračovat,</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c) podle závažnosti momentálního stavu žáka, případně dalších okolností pedagogický pracovník posoudí, jestli mu nehrozí nějaké nebezpečí,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d) v případě, kdy je žák pod vlivem alkoholu do té míry, že je ohrožen na zdraví a životě, zajistí škola nezbytnou pomoc a péči a volá lékařskou službu první pomoci,</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e) jestliže akutní nebezpečí nehrozí, postupuje pedagogický pracovník podle školního řádu školy: O události sepíše stručný záznam s vyjádřením žáka (zejména odkud, od koho má alkohol), který založí školní metodik prevence do své agendy a vyrozumí vedení školy,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f) v případě, že žák není schopný pokračovat ve vyučování, vyrozumí škola ihned zákonného zástupce a vyzve jej, aby si žáka vyzvedl, protože není zdravotně způsobilý k pobytu ve škole,</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g) jestliže není zákonný zástupce dostupný, vyrozumí škola orgán sociálně právní ochrany dítěte obce s rozšířenou působností a vyčká jeho pokynů. Škola může od orgánu sociálně-právní ochrany dítěte obce s rozšířenou působností vyžadovat pomoc,</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h) zákonnému zástupci ohlásí škola skutečnost, že žák konzumoval alkohol ve škole i v případě, kdy je žák schopen výuky,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i) jestliže se situace opakuje, splní škola oznamovací povinnost k orgánu sociálně-právní ochrany dítěte. Oznamovacím místem je příslušný odbor obecního úřadu obce s rozšířenou působností podle místa bydliště dítěte,</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j) v případě uživatelova zájmu nebo zájmu jeho zákonných zástupců, poskytne škola potřebné informace o možnostech odborné pomoci při řešení takové situace,</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k) z konzumace alkoholu ve škole je třeba vyvodit sankce stanovené školním řádem. Za nebezpečné a protiprávní jednání je rovněž považováno navádění jiných žáků k užívání alkoholických nápojů,</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l) v případě podezření na intoxikaci žáka může pedagogický pracovník provést orientační test na přítomnost alkoholu (dechová zkouška), ale pouze na základě předem získaného souhlasu zákonného zástupce nebo zletilého žáka či studenta s orientačním testováním žáka na přítomnost alkoholu. Pokud je výsledek testu pozitivní, postupuje pedagogický pracovník obdobným postupem, jako je uvedeno od bodu 3. O události sepíše pedagogický pracovník stručný záznam s vyjádřením žáka,</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m) obdobný postup zvolí pedagogický pracovník i v případě příchodu žáka do školy pod vlivem alkoholu, resp. kdy nelze prokázat, že se žák intoxikoval ve škole.</w:t>
      </w:r>
    </w:p>
    <w:p w:rsidR="00E40F2C" w:rsidRPr="00BE7B30" w:rsidRDefault="00A963A6" w:rsidP="00BE7B30">
      <w:pPr>
        <w:keepNext/>
        <w:keepLines/>
        <w:pBdr>
          <w:top w:val="nil"/>
          <w:left w:val="nil"/>
          <w:bottom w:val="nil"/>
          <w:right w:val="nil"/>
          <w:between w:val="nil"/>
        </w:pBdr>
        <w:spacing w:after="120"/>
        <w:ind w:left="864" w:hanging="864"/>
        <w:jc w:val="both"/>
        <w:rPr>
          <w:rFonts w:ascii="Times New Roman" w:eastAsia="Times New Roman" w:hAnsi="Times New Roman" w:cs="Times New Roman"/>
          <w:b/>
          <w:color w:val="000000"/>
          <w:sz w:val="24"/>
          <w:szCs w:val="24"/>
        </w:rPr>
      </w:pPr>
      <w:r w:rsidRPr="00BE7B30">
        <w:rPr>
          <w:rFonts w:ascii="Times New Roman" w:eastAsia="Times New Roman" w:hAnsi="Times New Roman" w:cs="Times New Roman"/>
          <w:b/>
          <w:color w:val="000000"/>
          <w:sz w:val="24"/>
          <w:szCs w:val="24"/>
        </w:rPr>
        <w:lastRenderedPageBreak/>
        <w:t>2. 7. 5 Nález alkoholu ve škole</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1. V případě, kdy pracovníci školy </w:t>
      </w:r>
      <w:r w:rsidRPr="00BE7B30">
        <w:rPr>
          <w:rFonts w:ascii="Times New Roman" w:eastAsia="Times New Roman" w:hAnsi="Times New Roman" w:cs="Times New Roman"/>
          <w:b/>
        </w:rPr>
        <w:t>naleznou v prostorách školy alkohol</w:t>
      </w:r>
      <w:r w:rsidRPr="00BE7B30">
        <w:rPr>
          <w:rFonts w:ascii="Times New Roman" w:eastAsia="Times New Roman" w:hAnsi="Times New Roman" w:cs="Times New Roman"/>
        </w:rPr>
        <w:t>, postupují takto:</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a) tekutinu nepodrobují žádnému testu ke zjištění jeho chemické struktury,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b) o nálezu ihned uvědomí vedení školy,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c) nalezenou tekutinu uloží u vedení školy pro případ usvědčujícího důkazu,</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d) zpracují stručný záznam o události.</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2. V případě, kdy pracovníci školy </w:t>
      </w:r>
      <w:r w:rsidRPr="00BE7B30">
        <w:rPr>
          <w:rFonts w:ascii="Times New Roman" w:eastAsia="Times New Roman" w:hAnsi="Times New Roman" w:cs="Times New Roman"/>
          <w:b/>
        </w:rPr>
        <w:t>zadrží u některého žáka alkohol</w:t>
      </w:r>
      <w:r w:rsidRPr="00BE7B30">
        <w:rPr>
          <w:rFonts w:ascii="Times New Roman" w:eastAsia="Times New Roman" w:hAnsi="Times New Roman" w:cs="Times New Roman"/>
        </w:rPr>
        <w:t>, postupují takto:</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a) zabavenou tekutinu nepodrobují žádnému testu ke zjištění její chemické struktury,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b) o nálezu ihned uvědomí vedení školy,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c) 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přítomna ředitelka školy nebo její zástupce. Zápis záznamu založí školní metodik prevence do své agendy,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d) o nálezu vyrozumí zákonného zástupce žáka, a v případě, že se jedná o opakovaný nález u téhož žáka, i orgán sociálně-právní ochrany dítěte, kterým je obecní úřad obce s rozšířenou působností,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e) v případě podezření, že alkohol obsahuje i jiné příměsi a byl nalezen u žáka, který se jím intoxikoval, předají zajištěnou tekutinu přivolanému lékaři.</w:t>
      </w:r>
    </w:p>
    <w:p w:rsidR="00E40F2C" w:rsidRPr="00BE7B30" w:rsidRDefault="00A963A6" w:rsidP="00BE7B30">
      <w:pPr>
        <w:keepNext/>
        <w:keepLines/>
        <w:pBdr>
          <w:top w:val="nil"/>
          <w:left w:val="nil"/>
          <w:bottom w:val="nil"/>
          <w:right w:val="nil"/>
          <w:between w:val="nil"/>
        </w:pBdr>
        <w:spacing w:after="120"/>
        <w:ind w:left="864" w:hanging="864"/>
        <w:jc w:val="both"/>
        <w:rPr>
          <w:rFonts w:ascii="Times New Roman" w:eastAsia="Times New Roman" w:hAnsi="Times New Roman" w:cs="Times New Roman"/>
          <w:b/>
          <w:color w:val="000000"/>
          <w:sz w:val="24"/>
          <w:szCs w:val="24"/>
        </w:rPr>
      </w:pPr>
      <w:r w:rsidRPr="00BE7B30">
        <w:rPr>
          <w:rFonts w:ascii="Times New Roman" w:eastAsia="Times New Roman" w:hAnsi="Times New Roman" w:cs="Times New Roman"/>
          <w:b/>
          <w:color w:val="000000"/>
          <w:sz w:val="24"/>
          <w:szCs w:val="24"/>
        </w:rPr>
        <w:t>2. 7. 6 Omamné a psychotropní látky (OPL)</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Zakázána je výroba, distribuce, přechovávání, šíření i propagace omamných a psychotropních látek, a to bez ohledu na věk žáka a prostředí, ve kterém by k tomu docházelo. Zakázáno je rovněž navádění k užívání těchto látek.</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a) tímto školním řádem škola stanovuje zákaz užívání OPL a jejich distribuci a přechovávání. Současně stanovuje zákaz vstupu do školy pod jejich vlivem. Školním řádem stanovuje rovněž tyto sankci za porušení zákazu: napomenutí třídního učitele, důtka třídního učitele, důtka ředitele školy. Porušení zákazu bude vždy projednáváno na pedagogické radě za účelem hodnocení chování žáka,</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b) ten, kdo se hodnověrným způsobem dozví, že jiný připravuje nebo páchá trestný čin nedovolené výroby a držení omamných a psychotropních látek a jedů podle § 187 a 188 a spáchání nebo dokončení takového trestného činu nepřekazí, se sám vystavuje trestnímu stíhání. Překazit takový čin lze tím, že ho včas oznámí orgánům Policie ČR nebo státnímu zástupci.</w:t>
      </w:r>
    </w:p>
    <w:p w:rsidR="00E40F2C" w:rsidRPr="00BE7B30" w:rsidRDefault="00A963A6" w:rsidP="00BE7B30">
      <w:pPr>
        <w:keepNext/>
        <w:keepLines/>
        <w:pBdr>
          <w:top w:val="nil"/>
          <w:left w:val="nil"/>
          <w:bottom w:val="nil"/>
          <w:right w:val="nil"/>
          <w:between w:val="nil"/>
        </w:pBdr>
        <w:spacing w:after="120"/>
        <w:ind w:left="864" w:hanging="864"/>
        <w:jc w:val="both"/>
        <w:rPr>
          <w:rFonts w:ascii="Times New Roman" w:eastAsia="Times New Roman" w:hAnsi="Times New Roman" w:cs="Times New Roman"/>
          <w:b/>
          <w:color w:val="000000"/>
          <w:sz w:val="24"/>
          <w:szCs w:val="24"/>
        </w:rPr>
      </w:pPr>
      <w:r w:rsidRPr="00BE7B30">
        <w:rPr>
          <w:rFonts w:ascii="Times New Roman" w:eastAsia="Times New Roman" w:hAnsi="Times New Roman" w:cs="Times New Roman"/>
          <w:b/>
          <w:color w:val="000000"/>
          <w:sz w:val="24"/>
          <w:szCs w:val="24"/>
        </w:rPr>
        <w:t>2. 7. 7 Konzumace OPL ve škole</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a) v případě, kdy je žák přistižen při konzumaci OPL v prostorách školy nebo v době školního vyučování, či v rámci akcí školou pořádaných, je primárně nutné mu v další konzumaci zabránit,</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b) návykovou látku je třeba žákovi odebrat a zajistit ji, aby nemohl v konzumaci pokračovat,</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lastRenderedPageBreak/>
        <w:t>c) podle závažnosti momentálního stavu žáka, případně dalších okolností, pedagogický pracovník posoudí, jestli mu nehrozí nějaké nebezpečí,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d) v případě, kdy je žák pod vlivem OPL do té míry, že je ohrožen na zdraví a životě, zajistí škola nezbytnou pomoc a péči a volá lékařskou službu první pomoci,</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e) jestliže akutní nebezpečí nehrozí, postupuje pedagogický pracovník podle školního řádu školy. Především ihned zajistí vyjádření žáka a vyrozumí vedení školy,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f) v případě, že žák není schopen pokračovat ve vyučování, vyrozumí škola ihned zákonného zástupce a vyzve jej, aby si žáka vyzvedl, protože není zdravotně způsobilý k pobytu ve škole,</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g) v případě, že žák není schopen dbát pokynů zaměstnanců školy, vyrozumí škola ihned zákonného zástupce a vyzve jej, aby si žáka vyzvedl, protože není zdravotně způsobilý k pobytu ve škole,</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h) jestliže není zákonný zástupce dostupný, vyrozumí škola orgán sociálně právní ochrany a vyčká jeho pokynů. Škola může od orgánu sociálně-právní ochrany obce vyžadovat pomoc,</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i) zákonnému zástupci ohlásí škola skutečnost, že žák konzumoval OPL ve škole i v případě, kdy je žák schopen výuky (dbát pokynů pracovníků školy),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j) současně splní oznamovací povinnost k orgánu sociálně-právní ochrany dítěte. Oznamovacím místem je příslušný odbor obce s rozšířenou působností podle místa bydliště dítěte,</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k) v případě uživatelova zájmu nebo zájmu jeho zákonných zástupců, poskytne škola informace o možnostech odborné pomoci při řešení takové situace,</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l) 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m) navádění jiných žáků k užívání návykových látek je považováno rovněž za nebezpečné a protiprávní jednání,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n) v případě podezření na intoxikaci žáka může pedagogický pracovník provést orientační test na přítomnost OPL (zkouška ze slin), ale pouze na základě předem získaného souhlasu zákonného zástupce, resp. žáka staršího 18 let s orientačním testováním žáka na přítomnost OPL. Pokud je výsledek testu pozitivní, postupuje pedagogický pracovník obdobným postupem, jako je uvedeno od bodu 3. O události sepíše pedagogický pracovník stručný záznam s vyjádřením žáka,</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o) obdobný postup zvolí pedagogický pracovník i v případě příchodu žáka do školy pod vlivem OPL, resp. kdy nelze prokázat, že se žák intoxikoval ve škole.</w:t>
      </w:r>
    </w:p>
    <w:p w:rsidR="00E40F2C" w:rsidRPr="00BE7B30" w:rsidRDefault="00A963A6" w:rsidP="00BE7B30">
      <w:pPr>
        <w:keepNext/>
        <w:keepLines/>
        <w:pBdr>
          <w:top w:val="nil"/>
          <w:left w:val="nil"/>
          <w:bottom w:val="nil"/>
          <w:right w:val="nil"/>
          <w:between w:val="nil"/>
        </w:pBdr>
        <w:spacing w:after="120"/>
        <w:ind w:left="864" w:hanging="864"/>
        <w:jc w:val="both"/>
        <w:rPr>
          <w:rFonts w:ascii="Times New Roman" w:eastAsia="Times New Roman" w:hAnsi="Times New Roman" w:cs="Times New Roman"/>
          <w:b/>
          <w:color w:val="000000"/>
          <w:sz w:val="24"/>
          <w:szCs w:val="24"/>
        </w:rPr>
      </w:pPr>
      <w:r w:rsidRPr="00BE7B30">
        <w:rPr>
          <w:rFonts w:ascii="Times New Roman" w:eastAsia="Times New Roman" w:hAnsi="Times New Roman" w:cs="Times New Roman"/>
          <w:b/>
          <w:color w:val="000000"/>
          <w:sz w:val="24"/>
          <w:szCs w:val="24"/>
        </w:rPr>
        <w:t>2. 7. 8 Distribuce OPL ve škole</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a) distribuce OPL je v České republice považována za protiprávní jednání. Je proto zakázána a může být kvalifikována jako trestný čin. Množství, které žák distribuuje, není nijak rozhodující,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b) přechovávání OPL je také vždy protiprávním jednáním. Množství, které u sebe žák v danou chvíli má, je rozhodující pro to, aby toto protiprávní jednání bylo blíže specifikováno buď jako přestupek nebo </w:t>
      </w:r>
      <w:r w:rsidRPr="00BE7B30">
        <w:rPr>
          <w:rFonts w:ascii="Times New Roman" w:eastAsia="Times New Roman" w:hAnsi="Times New Roman" w:cs="Times New Roman"/>
        </w:rPr>
        <w:lastRenderedPageBreak/>
        <w:t>v případě množství většího než malého jako trestný čin, ale toto množství nemusí mít žádný vliv na kázeňský postih, který je stanovený školním řádem,</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c) jestliže má pracovník školy důvodné podezření, že ve škole došlo k distribuci OPL, musí o této skutečnosti škola vždy vyrozumět místně příslušné oddělení Policie ČR, protože se jedná o podezření ze spáchání trestného činu,</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d) jestliže se tohoto jednání dopustila osoba mladší 18 let nebo bylo namířeno proti osobě mladší 18 let, vyrozumí škola také zákonného zástupce a orgán sociálně-právní ochrany obce s rozšířenou působností,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f) pokud v rámci tohoto podezření zajistí pracovníci školy nějakou látku, postupují způsobem popsaným níže.</w:t>
      </w:r>
    </w:p>
    <w:p w:rsidR="00E40F2C" w:rsidRPr="00BE7B30" w:rsidRDefault="00A963A6" w:rsidP="00BE7B30">
      <w:pPr>
        <w:keepNext/>
        <w:keepLines/>
        <w:pBdr>
          <w:top w:val="nil"/>
          <w:left w:val="nil"/>
          <w:bottom w:val="nil"/>
          <w:right w:val="nil"/>
          <w:between w:val="nil"/>
        </w:pBdr>
        <w:spacing w:after="120"/>
        <w:ind w:left="864" w:hanging="864"/>
        <w:jc w:val="both"/>
        <w:rPr>
          <w:rFonts w:ascii="Times New Roman" w:eastAsia="Times New Roman" w:hAnsi="Times New Roman" w:cs="Times New Roman"/>
          <w:b/>
          <w:color w:val="000000"/>
          <w:sz w:val="24"/>
          <w:szCs w:val="24"/>
        </w:rPr>
      </w:pPr>
      <w:r w:rsidRPr="00BE7B30">
        <w:rPr>
          <w:rFonts w:ascii="Times New Roman" w:eastAsia="Times New Roman" w:hAnsi="Times New Roman" w:cs="Times New Roman"/>
          <w:b/>
          <w:color w:val="000000"/>
          <w:sz w:val="24"/>
          <w:szCs w:val="24"/>
        </w:rPr>
        <w:t>2. 7. 9 Nález OPL ve škole</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V případě, kdy </w:t>
      </w:r>
      <w:r w:rsidRPr="00BE7B30">
        <w:rPr>
          <w:rFonts w:ascii="Times New Roman" w:eastAsia="Times New Roman" w:hAnsi="Times New Roman" w:cs="Times New Roman"/>
          <w:b/>
        </w:rPr>
        <w:t>pracovníci školy</w:t>
      </w:r>
      <w:r w:rsidRPr="00BE7B30">
        <w:rPr>
          <w:rFonts w:ascii="Times New Roman" w:eastAsia="Times New Roman" w:hAnsi="Times New Roman" w:cs="Times New Roman"/>
        </w:rPr>
        <w:t xml:space="preserve"> </w:t>
      </w:r>
      <w:r w:rsidRPr="00BE7B30">
        <w:rPr>
          <w:rFonts w:ascii="Times New Roman" w:eastAsia="Times New Roman" w:hAnsi="Times New Roman" w:cs="Times New Roman"/>
          <w:b/>
        </w:rPr>
        <w:t>naleznou v prostorách školy látku</w:t>
      </w:r>
      <w:r w:rsidRPr="00BE7B30">
        <w:rPr>
          <w:rFonts w:ascii="Times New Roman" w:eastAsia="Times New Roman" w:hAnsi="Times New Roman" w:cs="Times New Roman"/>
        </w:rPr>
        <w:t>, kterou považují za omamnou nebo psychotropní, postupují takto:</w:t>
      </w:r>
    </w:p>
    <w:p w:rsidR="00E40F2C" w:rsidRPr="00BE7B30" w:rsidRDefault="00A963A6" w:rsidP="00BE7B30">
      <w:pPr>
        <w:numPr>
          <w:ilvl w:val="0"/>
          <w:numId w:val="5"/>
        </w:numPr>
        <w:pBdr>
          <w:top w:val="nil"/>
          <w:left w:val="nil"/>
          <w:bottom w:val="nil"/>
          <w:right w:val="nil"/>
          <w:between w:val="nil"/>
        </w:pBdr>
        <w:spacing w:after="120"/>
        <w:ind w:left="284" w:hanging="28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látku nepodrobují žádnému testu ke zjištění její chemické struktury,</w:t>
      </w:r>
    </w:p>
    <w:p w:rsidR="00E40F2C" w:rsidRPr="00BE7B30" w:rsidRDefault="00A963A6" w:rsidP="00BE7B30">
      <w:pPr>
        <w:numPr>
          <w:ilvl w:val="0"/>
          <w:numId w:val="5"/>
        </w:numPr>
        <w:pBdr>
          <w:top w:val="nil"/>
          <w:left w:val="nil"/>
          <w:bottom w:val="nil"/>
          <w:right w:val="nil"/>
          <w:between w:val="nil"/>
        </w:pBdr>
        <w:spacing w:after="120"/>
        <w:ind w:left="284" w:hanging="28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o nálezu ihned uvědomí vedení školy,</w:t>
      </w:r>
    </w:p>
    <w:p w:rsidR="00E40F2C" w:rsidRPr="00BE7B30" w:rsidRDefault="00A963A6" w:rsidP="00BE7B30">
      <w:pPr>
        <w:numPr>
          <w:ilvl w:val="0"/>
          <w:numId w:val="5"/>
        </w:numPr>
        <w:pBdr>
          <w:top w:val="nil"/>
          <w:left w:val="nil"/>
          <w:bottom w:val="nil"/>
          <w:right w:val="nil"/>
          <w:between w:val="nil"/>
        </w:pBdr>
        <w:spacing w:after="120"/>
        <w:ind w:left="284" w:hanging="28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za přítomnosti dalšího pracovníka školy vloží látku do obálky, napíší datum, čas a místo nálezu,</w:t>
      </w:r>
    </w:p>
    <w:p w:rsidR="00E40F2C" w:rsidRPr="00BE7B30" w:rsidRDefault="00A963A6" w:rsidP="00BE7B30">
      <w:pPr>
        <w:numPr>
          <w:ilvl w:val="0"/>
          <w:numId w:val="5"/>
        </w:numPr>
        <w:pBdr>
          <w:top w:val="nil"/>
          <w:left w:val="nil"/>
          <w:bottom w:val="nil"/>
          <w:right w:val="nil"/>
          <w:between w:val="nil"/>
        </w:pBdr>
        <w:spacing w:after="120"/>
        <w:ind w:left="284" w:hanging="28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obálku přelepí a přelepení opatří razítkem školy a svým podpisem a uschovají ji do školního trezoru,</w:t>
      </w:r>
    </w:p>
    <w:p w:rsidR="00E40F2C" w:rsidRPr="00BE7B30" w:rsidRDefault="00A963A6" w:rsidP="00BE7B30">
      <w:pPr>
        <w:numPr>
          <w:ilvl w:val="0"/>
          <w:numId w:val="5"/>
        </w:numPr>
        <w:pBdr>
          <w:top w:val="nil"/>
          <w:left w:val="nil"/>
          <w:bottom w:val="nil"/>
          <w:right w:val="nil"/>
          <w:between w:val="nil"/>
        </w:pBdr>
        <w:spacing w:after="120"/>
        <w:ind w:left="284" w:hanging="28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o nálezu vyrozumí Policii ČR, která provede identifikaci a zajištění podezřelé látky.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V případě, kdy</w:t>
      </w:r>
      <w:r w:rsidRPr="00BE7B30">
        <w:rPr>
          <w:rFonts w:ascii="Times New Roman" w:eastAsia="Times New Roman" w:hAnsi="Times New Roman" w:cs="Times New Roman"/>
          <w:b/>
        </w:rPr>
        <w:t xml:space="preserve"> pracovníci školy</w:t>
      </w:r>
      <w:r w:rsidRPr="00BE7B30">
        <w:rPr>
          <w:rFonts w:ascii="Times New Roman" w:eastAsia="Times New Roman" w:hAnsi="Times New Roman" w:cs="Times New Roman"/>
        </w:rPr>
        <w:t xml:space="preserve"> </w:t>
      </w:r>
      <w:r w:rsidRPr="00BE7B30">
        <w:rPr>
          <w:rFonts w:ascii="Times New Roman" w:eastAsia="Times New Roman" w:hAnsi="Times New Roman" w:cs="Times New Roman"/>
          <w:b/>
        </w:rPr>
        <w:t>zadrží u některého žáka látku</w:t>
      </w:r>
      <w:r w:rsidRPr="00BE7B30">
        <w:rPr>
          <w:rFonts w:ascii="Times New Roman" w:eastAsia="Times New Roman" w:hAnsi="Times New Roman" w:cs="Times New Roman"/>
        </w:rPr>
        <w:t>, kterou považují za omamnou nebo psychotropní, postupují takto:</w:t>
      </w:r>
    </w:p>
    <w:p w:rsidR="00E40F2C" w:rsidRPr="00BE7B30" w:rsidRDefault="00A963A6" w:rsidP="00BE7B30">
      <w:pPr>
        <w:numPr>
          <w:ilvl w:val="0"/>
          <w:numId w:val="18"/>
        </w:numPr>
        <w:pBdr>
          <w:top w:val="nil"/>
          <w:left w:val="nil"/>
          <w:bottom w:val="nil"/>
          <w:right w:val="nil"/>
          <w:between w:val="nil"/>
        </w:pBdr>
        <w:spacing w:after="120"/>
        <w:ind w:left="284" w:hanging="28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zabavenou látku nepodrobují žádnému testu ke zjištění její chemické struktury,</w:t>
      </w:r>
    </w:p>
    <w:p w:rsidR="00E40F2C" w:rsidRPr="00BE7B30" w:rsidRDefault="00A963A6" w:rsidP="00BE7B30">
      <w:pPr>
        <w:numPr>
          <w:ilvl w:val="0"/>
          <w:numId w:val="18"/>
        </w:numPr>
        <w:pBdr>
          <w:top w:val="nil"/>
          <w:left w:val="nil"/>
          <w:bottom w:val="nil"/>
          <w:right w:val="nil"/>
          <w:between w:val="nil"/>
        </w:pBdr>
        <w:spacing w:after="120"/>
        <w:ind w:left="284" w:hanging="28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o nálezu ihned uvědomí vedení školy,</w:t>
      </w:r>
    </w:p>
    <w:p w:rsidR="00E40F2C" w:rsidRPr="00BE7B30" w:rsidRDefault="00A963A6" w:rsidP="00BE7B30">
      <w:pPr>
        <w:pBdr>
          <w:top w:val="nil"/>
          <w:left w:val="nil"/>
          <w:bottom w:val="nil"/>
          <w:right w:val="nil"/>
          <w:between w:val="nil"/>
        </w:pBdr>
        <w:spacing w:after="120"/>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c) 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přítomen/na ředitelka školy nebo její zástupce,</w:t>
      </w:r>
    </w:p>
    <w:p w:rsidR="00E40F2C" w:rsidRPr="00BE7B30" w:rsidRDefault="00A963A6" w:rsidP="00BE7B30">
      <w:pPr>
        <w:pBdr>
          <w:top w:val="nil"/>
          <w:left w:val="nil"/>
          <w:bottom w:val="nil"/>
          <w:right w:val="nil"/>
          <w:between w:val="nil"/>
        </w:pBdr>
        <w:spacing w:after="120"/>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d) o nálezu vyrozumí Policii ČR, která provede identifikaci a zajištění podezřelé látky a informuje zákonného zástupce žáka,</w:t>
      </w:r>
    </w:p>
    <w:p w:rsidR="00E40F2C" w:rsidRPr="00BE7B30" w:rsidRDefault="00A963A6" w:rsidP="00BE7B30">
      <w:pPr>
        <w:pBdr>
          <w:top w:val="nil"/>
          <w:left w:val="nil"/>
          <w:bottom w:val="nil"/>
          <w:right w:val="nil"/>
          <w:between w:val="nil"/>
        </w:pBdr>
        <w:spacing w:after="120"/>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e) 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V případě, kdy </w:t>
      </w:r>
      <w:r w:rsidRPr="00BE7B30">
        <w:rPr>
          <w:rFonts w:ascii="Times New Roman" w:eastAsia="Times New Roman" w:hAnsi="Times New Roman" w:cs="Times New Roman"/>
          <w:b/>
        </w:rPr>
        <w:t>pracovníci školy</w:t>
      </w:r>
      <w:r w:rsidRPr="00BE7B30">
        <w:rPr>
          <w:rFonts w:ascii="Times New Roman" w:eastAsia="Times New Roman" w:hAnsi="Times New Roman" w:cs="Times New Roman"/>
        </w:rPr>
        <w:t xml:space="preserve"> </w:t>
      </w:r>
      <w:r w:rsidRPr="00BE7B30">
        <w:rPr>
          <w:rFonts w:ascii="Times New Roman" w:eastAsia="Times New Roman" w:hAnsi="Times New Roman" w:cs="Times New Roman"/>
          <w:b/>
        </w:rPr>
        <w:t>mají podezření,</w:t>
      </w:r>
      <w:r w:rsidRPr="00BE7B30">
        <w:rPr>
          <w:rFonts w:ascii="Times New Roman" w:eastAsia="Times New Roman" w:hAnsi="Times New Roman" w:cs="Times New Roman"/>
        </w:rPr>
        <w:t xml:space="preserve"> že některý z žáků má nějakou OPL u sebe, postupují takto:</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a) jedná se o podezření ze spáchání trestného činu nebo přestupku, a proto řešení této situace spadá do kompetence Policie ČR,</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lastRenderedPageBreak/>
        <w:t>b) bezodkladně vyrozumí Policii ČR, zkonzultují s ní další postup a informují zákonného zástupce žáka,</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c) žáka izolují od ostatních a do příjezdu Policie ČR je nutné mít ho pod dohledem. U žáka v žádném případě neprovádějí osobní prohlídku nebo prohlídku jeho věcí.</w:t>
      </w:r>
    </w:p>
    <w:p w:rsidR="00E40F2C" w:rsidRPr="00BE7B30" w:rsidRDefault="00A963A6" w:rsidP="00BE7B30">
      <w:pPr>
        <w:keepNext/>
        <w:keepLines/>
        <w:pBdr>
          <w:top w:val="nil"/>
          <w:left w:val="nil"/>
          <w:bottom w:val="nil"/>
          <w:right w:val="nil"/>
          <w:between w:val="nil"/>
        </w:pBdr>
        <w:spacing w:after="120"/>
        <w:jc w:val="both"/>
        <w:rPr>
          <w:rFonts w:ascii="Times New Roman" w:eastAsia="Times New Roman" w:hAnsi="Times New Roman" w:cs="Times New Roman"/>
          <w:b/>
          <w:color w:val="000000"/>
          <w:sz w:val="24"/>
          <w:szCs w:val="24"/>
        </w:rPr>
      </w:pPr>
      <w:r w:rsidRPr="00BE7B30">
        <w:rPr>
          <w:rFonts w:ascii="Times New Roman" w:eastAsia="Times New Roman" w:hAnsi="Times New Roman" w:cs="Times New Roman"/>
          <w:b/>
          <w:color w:val="000000"/>
          <w:sz w:val="24"/>
          <w:szCs w:val="24"/>
        </w:rPr>
        <w:t>2. 7. 10 Oblast prevence užívání návykových látek</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Všem osobám je v prostorách školy zakázáno užívat návykové látky, ve škole s nimi manipulovat. To neplatí pro případy, kdy osoba užívá návykové látky v rámci léčebného procesu, který jí byl stanoven zdravotnickým zařízením.</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Požívání omamných a psychotropních látek (dále jen „OPL“) osobami mladšími 18 let je v České republice považováno za nebezpečné chování. Každý, kdo se ho dopouští, má nárok na pomoc orgánů sociálně-právní ochrany dětí.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a) v případě, kdy se škola o takovém chování dozví, bude tuto skutečnost hlásit zákonnému zástupci žáka,</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b) škola je povinna oznámit orgánu sociálně-právní ochrany dětí obecního úřadu obce s rozšířenou působností skutečnosti, které nasvědčují tomu, že žák požívá návykové látky,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c) distribuce dle § 187 trestního zákona a šíření OPL dle § 188 trestního zákona je v ČR zakázána a takové jednání je trestným činem nebo proviněním.  Škola je povinna v takovém případě takový trestný čin překazit a učiní tak v každém případě včasným oznámením věci policejnímu orgánu,</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d) v případě výskytu látky, u níž je podezření, že se jedná o omamnou a psychotropní látku v prostorách školy, nebo v případě přechovávání takové látky žákem bude škola postupovat stejně jako v bodu (c).</w:t>
      </w:r>
    </w:p>
    <w:p w:rsidR="00E40F2C" w:rsidRPr="00BE7B30" w:rsidRDefault="00A963A6" w:rsidP="00BE7B30">
      <w:pPr>
        <w:keepNext/>
        <w:keepLines/>
        <w:pBdr>
          <w:top w:val="nil"/>
          <w:left w:val="nil"/>
          <w:bottom w:val="nil"/>
          <w:right w:val="nil"/>
          <w:between w:val="nil"/>
        </w:pBdr>
        <w:spacing w:after="120"/>
        <w:ind w:left="864" w:hanging="864"/>
        <w:jc w:val="both"/>
        <w:rPr>
          <w:rFonts w:ascii="Times New Roman" w:eastAsia="Times New Roman" w:hAnsi="Times New Roman" w:cs="Times New Roman"/>
          <w:b/>
          <w:color w:val="000000"/>
          <w:sz w:val="24"/>
          <w:szCs w:val="24"/>
        </w:rPr>
      </w:pPr>
      <w:r w:rsidRPr="00BE7B30">
        <w:rPr>
          <w:rFonts w:ascii="Times New Roman" w:eastAsia="Times New Roman" w:hAnsi="Times New Roman" w:cs="Times New Roman"/>
          <w:b/>
          <w:color w:val="000000"/>
          <w:sz w:val="24"/>
          <w:szCs w:val="24"/>
        </w:rPr>
        <w:t>2. 7. 11 Krádeže, vandalismus</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Krádeže, zejména mobilních telefonů, a ničení školního majetku, jsou nejčastějšími formami protiprávního jednáním, se kterými se lze v prostředí škol setkat.</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Jak postupovat preventivně proti krádežím:</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Krádeže jsou protiprávním jednáním, a jakmile se škola o takovém jednání dozví, bude tuto skutečnost hlásit orgánům činným v trestním řízení, nebo doporučí poškozenému (jeho zákonnému zástupci), aby se na tyto orgány obrátil.</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Nošení cenných věcí (zejména věcí malých rozměrů) do školy je rizikové chování, které může vést k jejich odcizení. Škola žákům doporučuje cenné věci, které nesouvisí s vyučováním a vzděláváním nemají žáci do školy nebo školského zařízení nosit, případně je mohou odkládat na místa k tomu určená. Pokud takové místo žáci nemají stanoveno, platí pro ně zákaz odkládání těchto věcí.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I v případě, že bude žákům doporučeno nenosit do školy věci nesouvisející s vyučováním, nelze se odpovědnosti za škodu způsobenou na vnesených nebo odložených věcech jednostranně zprostit a za klenoty, peníze a jiné cennosti se odpovídá do výše 5 000 Kč (§ 1 nařízení vlády č. 258/1995 Sb., kterým se provádí občanský zákoník); pokud budou věci převzaty do úschovy, hradí se škoda bez omezení.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lastRenderedPageBreak/>
        <w:t>Pedagogové vedou žáky k tomu, aby dokázali protiprávní jednání rozpoznat, byli všímaví vůči svému okolí a v případě, kdy budou svědky takového jednání, ohlásili věc pedagogickému pracovníkovi školy.</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Jak postupovat při nahlášení krádeže žákem</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O události pořídit záznam na základě výpovědi poškozeného. Věc předat orgánům činným v trestním řízení (ohlásit na místní nebo obvodní oddělení Policie ČR), nebo poučit poškozeného žáka (jeho zákonného zástupce), že má tuto možnost. V případě, že je znám pachatel, je třeba nahlásit věc orgánu sociálně-právní ochrany (byl-li pachatel mladší 18 let) a současně věc předat orgánům činným v trestním řízení.</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Jak postupovat preventivně proti vandalismu</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Každý je odpovědný za škody, které svým jednáním způsobil, a proto po něm bude škola požadovat náhradu, jestliže škodu způsobil úmyslně nebo z nedbalosti. V poučeních o bezpečnosti a ochraně zdraví je třeba se problematice vzniklých škod věnovat a žáky opakovaně upozorňovat na jednání, které k poškození majetku vede a jak se takovému jednání vyhnout.</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Jak postupovat při vzniku škody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Jakmile vznikne škoda na školním majetku, je třeba o celé záležitosti vyhotovit záznam a pokusit se odhalit viníka. V případě, že viníka škola zná, může na něm (jeho zákonném zástupci) vymáhat náhradu škody. V případě, že nedojde mezi zákonnými zástupci nezletilého dítěte a školou k dohodě o náhradu škody, může škola vymáhat náhradu soudní cestou.</w:t>
      </w:r>
      <w:r w:rsidRPr="00BE7B30">
        <w:rPr>
          <w:rFonts w:ascii="Times New Roman" w:eastAsia="Times New Roman" w:hAnsi="Times New Roman" w:cs="Times New Roman"/>
        </w:rPr>
        <w:tab/>
      </w:r>
    </w:p>
    <w:p w:rsidR="00E40F2C" w:rsidRPr="00BE7B30" w:rsidRDefault="00A963A6" w:rsidP="00BE7B30">
      <w:pPr>
        <w:pStyle w:val="Nadpis3"/>
        <w:spacing w:before="0" w:after="120"/>
        <w:jc w:val="both"/>
        <w:rPr>
          <w:rFonts w:eastAsia="Times New Roman" w:cs="Times New Roman"/>
          <w:highlight w:val="white"/>
        </w:rPr>
      </w:pPr>
      <w:bookmarkStart w:id="21" w:name="_Toc149124134"/>
      <w:r w:rsidRPr="00BE7B30">
        <w:rPr>
          <w:rFonts w:eastAsia="Times New Roman" w:cs="Times New Roman"/>
          <w:highlight w:val="white"/>
        </w:rPr>
        <w:t>2. 8 Šikana</w:t>
      </w:r>
      <w:bookmarkEnd w:id="21"/>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 xml:space="preserve">Šikana je forma násilí (agrese), která ve škole ohrožuje naplňování zásad a cílů vzdělávání. Při jejím výskytu dochází k narušení pocitu bezpečí žáků a/nebo pedagogů. </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 xml:space="preserve">Šikanování je agresivní chování dítěte, žáka/žákyně, studenta/studentky (dále v textu pouze „žák“) vůči jinému žákovi, případně skupině žáků. Jedná se o opakované (nikoli nutně) chování, které je založeno na vědomé, záměrné, úmyslné a obvykle skryté snaze ublížit fyzicky, emocionálně a/nebo sociálně. Šikana je charakteristická nepoměrem sil, bezmocností oběti, nepříjemností útoku pro oběť a samoúčelností agrese (MŠMT, 2016).  </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Co šikanování není?</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Za šikanování se nepovažuje škádlení a jednorázová agrese. U žáků se za šikanování nepovažuje škádlení nebo agrese, které nemá znaky šikanování, a kde chybí nepoměr sil. Hranice, která odlišuje šikanování od škádlení nebo agrese, bývá někdy nezřetelná. Jedním z rozlišovacích prvků je schopnost žáka škádlení opětovat, bránit se mu, zastavit ho. Ve chvíli, kdy se žák škádlení nebo agresi neumí nebo nemůže bránit, cítí se bezradný a bezmocný, a přesto škádlení nebo agrese pokračuje, pak toto chování přerůstá v šikanu.</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 xml:space="preserve">Postupy řešení jsou zpracované ve svém krizovém plánu, který je součástí Preventivního programu školy. </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lastRenderedPageBreak/>
        <w:t>V případě podezření na spáchání trestného činu či přestupku kontaktuje vedení školy Policii ČR a dále postupuje v součinnosti s ní (viz kapitola Legislativní ukotvení problematiky šikany).</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Při řešení by měl být kladen akcent na to, že žák, který je obětí šikany, není jejím viníkem a neměl by tedy být důsledky řešení znevýhodněn. Je tedy důležité se samotným žákem probrat, co škola může udělat pro to, aby se zase cítil bezpečně.</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Po celou dobu řešení škola zajišťuje ochranu informací a informátorů, jasně vyjadřuje negativní postoj k násilí a ukazuje, že toto téma považuje za vážné.</w:t>
      </w:r>
    </w:p>
    <w:p w:rsidR="00E40F2C" w:rsidRPr="00BE7B30" w:rsidRDefault="00A963A6" w:rsidP="00BE7B30">
      <w:pPr>
        <w:spacing w:after="120"/>
        <w:jc w:val="both"/>
        <w:rPr>
          <w:rFonts w:ascii="Times New Roman" w:eastAsia="Times New Roman" w:hAnsi="Times New Roman" w:cs="Times New Roman"/>
          <w:b/>
          <w:highlight w:val="white"/>
        </w:rPr>
      </w:pPr>
      <w:r w:rsidRPr="00BE7B30">
        <w:rPr>
          <w:rFonts w:ascii="Times New Roman" w:eastAsia="Times New Roman" w:hAnsi="Times New Roman" w:cs="Times New Roman"/>
          <w:b/>
          <w:highlight w:val="white"/>
        </w:rPr>
        <w:t>Nápravná opatření</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Škola má k dispozici pro zastavení násilí agresorů nápravná opatření, z nichž některá přicházejí při šikanování v úvahu:</w:t>
      </w:r>
    </w:p>
    <w:p w:rsidR="00E40F2C" w:rsidRPr="00BE7B30" w:rsidRDefault="00A963A6" w:rsidP="007D3C1D">
      <w:pPr>
        <w:numPr>
          <w:ilvl w:val="0"/>
          <w:numId w:val="32"/>
        </w:numPr>
        <w:pBdr>
          <w:top w:val="nil"/>
          <w:left w:val="nil"/>
          <w:bottom w:val="nil"/>
          <w:right w:val="nil"/>
          <w:between w:val="nil"/>
        </w:pBdr>
        <w:spacing w:after="120"/>
        <w:ind w:hanging="354"/>
        <w:jc w:val="both"/>
        <w:rPr>
          <w:rFonts w:ascii="Times New Roman" w:eastAsia="Times New Roman" w:hAnsi="Times New Roman" w:cs="Times New Roman"/>
          <w:color w:val="000000"/>
          <w:highlight w:val="white"/>
        </w:rPr>
      </w:pPr>
      <w:r w:rsidRPr="00BE7B30">
        <w:rPr>
          <w:rFonts w:ascii="Times New Roman" w:eastAsia="Times New Roman" w:hAnsi="Times New Roman" w:cs="Times New Roman"/>
          <w:color w:val="000000"/>
          <w:highlight w:val="white"/>
        </w:rPr>
        <w:t xml:space="preserve">výchovná opatření (napomenutí a důtka třídního učitele, důtka ředitele školy; </w:t>
      </w:r>
    </w:p>
    <w:p w:rsidR="00E40F2C" w:rsidRPr="00BE7B30" w:rsidRDefault="00A963A6" w:rsidP="007D3C1D">
      <w:pPr>
        <w:numPr>
          <w:ilvl w:val="0"/>
          <w:numId w:val="32"/>
        </w:numPr>
        <w:pBdr>
          <w:top w:val="nil"/>
          <w:left w:val="nil"/>
          <w:bottom w:val="nil"/>
          <w:right w:val="nil"/>
          <w:between w:val="nil"/>
        </w:pBdr>
        <w:spacing w:after="120"/>
        <w:ind w:hanging="354"/>
        <w:jc w:val="both"/>
        <w:rPr>
          <w:rFonts w:ascii="Times New Roman" w:eastAsia="Times New Roman" w:hAnsi="Times New Roman" w:cs="Times New Roman"/>
          <w:color w:val="000000"/>
          <w:highlight w:val="white"/>
        </w:rPr>
      </w:pPr>
      <w:r w:rsidRPr="00BE7B30">
        <w:rPr>
          <w:rFonts w:ascii="Times New Roman" w:eastAsia="Times New Roman" w:hAnsi="Times New Roman" w:cs="Times New Roman"/>
          <w:color w:val="000000"/>
          <w:highlight w:val="white"/>
        </w:rPr>
        <w:t>umožnění individuálního výchovného plánu agresora;</w:t>
      </w:r>
    </w:p>
    <w:p w:rsidR="00E40F2C" w:rsidRPr="00BE7B30" w:rsidRDefault="00A963A6" w:rsidP="007D3C1D">
      <w:pPr>
        <w:numPr>
          <w:ilvl w:val="0"/>
          <w:numId w:val="32"/>
        </w:numPr>
        <w:pBdr>
          <w:top w:val="nil"/>
          <w:left w:val="nil"/>
          <w:bottom w:val="nil"/>
          <w:right w:val="nil"/>
          <w:between w:val="nil"/>
        </w:pBdr>
        <w:spacing w:after="120"/>
        <w:ind w:hanging="354"/>
        <w:jc w:val="both"/>
        <w:rPr>
          <w:rFonts w:ascii="Times New Roman" w:eastAsia="Times New Roman" w:hAnsi="Times New Roman" w:cs="Times New Roman"/>
          <w:color w:val="000000"/>
          <w:highlight w:val="white"/>
        </w:rPr>
      </w:pPr>
      <w:r w:rsidRPr="00BE7B30">
        <w:rPr>
          <w:rFonts w:ascii="Times New Roman" w:eastAsia="Times New Roman" w:hAnsi="Times New Roman" w:cs="Times New Roman"/>
          <w:color w:val="000000"/>
          <w:highlight w:val="white"/>
        </w:rPr>
        <w:t>převedení do jiné třídy, pracovní či výchovné skupiny (je třeba individuálně posoudit efektivitu tohoto opatření, aby nedošlo k přesunutí šikany do nového prostředí a podmínek);</w:t>
      </w:r>
    </w:p>
    <w:p w:rsidR="00E40F2C" w:rsidRPr="00BE7B30" w:rsidRDefault="00A963A6" w:rsidP="007D3C1D">
      <w:pPr>
        <w:numPr>
          <w:ilvl w:val="0"/>
          <w:numId w:val="32"/>
        </w:numPr>
        <w:pBdr>
          <w:top w:val="nil"/>
          <w:left w:val="nil"/>
          <w:bottom w:val="nil"/>
          <w:right w:val="nil"/>
          <w:between w:val="nil"/>
        </w:pBdr>
        <w:spacing w:after="120"/>
        <w:ind w:hanging="354"/>
        <w:jc w:val="both"/>
        <w:rPr>
          <w:rFonts w:ascii="Times New Roman" w:eastAsia="Times New Roman" w:hAnsi="Times New Roman" w:cs="Times New Roman"/>
          <w:color w:val="000000"/>
          <w:highlight w:val="white"/>
        </w:rPr>
      </w:pPr>
      <w:r w:rsidRPr="00BE7B30">
        <w:rPr>
          <w:rFonts w:ascii="Times New Roman" w:eastAsia="Times New Roman" w:hAnsi="Times New Roman" w:cs="Times New Roman"/>
          <w:color w:val="000000"/>
          <w:highlight w:val="white"/>
        </w:rPr>
        <w:t xml:space="preserve">doporučení rodičům, aby spolupracovali s ambulantním střediskem výchovné péče nebo umístili žáka do pobytového oddělení střediska výchovné péče; </w:t>
      </w:r>
    </w:p>
    <w:p w:rsidR="00E40F2C" w:rsidRPr="00BE7B30" w:rsidRDefault="00A963A6" w:rsidP="007D3C1D">
      <w:pPr>
        <w:numPr>
          <w:ilvl w:val="0"/>
          <w:numId w:val="32"/>
        </w:numPr>
        <w:pBdr>
          <w:top w:val="nil"/>
          <w:left w:val="nil"/>
          <w:bottom w:val="nil"/>
          <w:right w:val="nil"/>
          <w:between w:val="nil"/>
        </w:pBdr>
        <w:spacing w:after="120"/>
        <w:ind w:hanging="354"/>
        <w:jc w:val="both"/>
        <w:rPr>
          <w:rFonts w:ascii="Times New Roman" w:eastAsia="Times New Roman" w:hAnsi="Times New Roman" w:cs="Times New Roman"/>
          <w:color w:val="000000"/>
          <w:highlight w:val="white"/>
        </w:rPr>
      </w:pPr>
      <w:r w:rsidRPr="00BE7B30">
        <w:rPr>
          <w:rFonts w:ascii="Times New Roman" w:eastAsia="Times New Roman" w:hAnsi="Times New Roman" w:cs="Times New Roman"/>
          <w:color w:val="000000"/>
          <w:highlight w:val="white"/>
        </w:rPr>
        <w:t>podání návrhu orgánu sociálně-právní ochrany dětí k zahájení práce s rodinou, případně k zahájení řízení o nařízení předběžného opatření s následným umístěním v diagnostickém ústavu.</w:t>
      </w:r>
    </w:p>
    <w:p w:rsidR="00E40F2C" w:rsidRPr="00BE7B30" w:rsidRDefault="00A963A6" w:rsidP="00BE7B30">
      <w:pPr>
        <w:spacing w:after="120"/>
        <w:jc w:val="both"/>
        <w:rPr>
          <w:rFonts w:ascii="Times New Roman" w:eastAsia="Times New Roman" w:hAnsi="Times New Roman" w:cs="Times New Roman"/>
          <w:b/>
          <w:color w:val="000000"/>
          <w:sz w:val="24"/>
          <w:szCs w:val="24"/>
          <w:highlight w:val="white"/>
        </w:rPr>
      </w:pPr>
      <w:r w:rsidRPr="00BE7B30">
        <w:rPr>
          <w:rFonts w:ascii="Times New Roman" w:eastAsia="Times New Roman" w:hAnsi="Times New Roman" w:cs="Times New Roman"/>
          <w:highlight w:val="white"/>
        </w:rPr>
        <w:t>Řešením situací komplikovaného chování žáků se zabývá materiál MŠMT s názvem „Využití právních opatření při řešení problémového chování žáků na školách“, který je zveřej</w:t>
      </w:r>
      <w:r w:rsidR="00936235" w:rsidRPr="00BE7B30">
        <w:rPr>
          <w:rFonts w:ascii="Times New Roman" w:eastAsia="Times New Roman" w:hAnsi="Times New Roman" w:cs="Times New Roman"/>
          <w:highlight w:val="white"/>
        </w:rPr>
        <w:t xml:space="preserve">něn na webových stránkách MŠMT: </w:t>
      </w:r>
      <w:r w:rsidRPr="00BE7B30">
        <w:rPr>
          <w:rFonts w:ascii="Times New Roman" w:eastAsia="Times New Roman" w:hAnsi="Times New Roman" w:cs="Times New Roman"/>
          <w:highlight w:val="white"/>
        </w:rPr>
        <w:t xml:space="preserve">http://www.msmt.cz/vzdelavani/zakladni-vzdelavani/vyuziti-pravnich-opatreni-pri-reseni-problemoveho-chovani. </w:t>
      </w:r>
    </w:p>
    <w:p w:rsidR="00E40F2C" w:rsidRPr="00BE7B30" w:rsidRDefault="00A963A6" w:rsidP="00BE7B30">
      <w:pPr>
        <w:keepNext/>
        <w:keepLines/>
        <w:pBdr>
          <w:top w:val="nil"/>
          <w:left w:val="nil"/>
          <w:bottom w:val="nil"/>
          <w:right w:val="nil"/>
          <w:between w:val="nil"/>
        </w:pBdr>
        <w:spacing w:after="120"/>
        <w:ind w:left="864" w:hanging="864"/>
        <w:jc w:val="both"/>
        <w:rPr>
          <w:rFonts w:ascii="Times New Roman" w:eastAsia="Times New Roman" w:hAnsi="Times New Roman" w:cs="Times New Roman"/>
          <w:b/>
          <w:color w:val="000000"/>
          <w:sz w:val="24"/>
          <w:szCs w:val="24"/>
          <w:highlight w:val="white"/>
        </w:rPr>
      </w:pPr>
      <w:r w:rsidRPr="00BE7B30">
        <w:rPr>
          <w:rFonts w:ascii="Times New Roman" w:eastAsia="Times New Roman" w:hAnsi="Times New Roman" w:cs="Times New Roman"/>
          <w:b/>
          <w:color w:val="000000"/>
          <w:sz w:val="24"/>
          <w:szCs w:val="24"/>
          <w:highlight w:val="white"/>
        </w:rPr>
        <w:t>2. 8. 1. Kyberšikana</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Kyberšikana je forma agrese, která se uplatňuje vůči jedinci či skupině osob s použitím informačních a komunikačních technologií (počítačů, tabletů, mobilních telefonů a dalších moderních komunikačních nástrojů), a ke které dochází opakovaně, ať už ze strany původního agresora či dalších osob - tzv. sekundárních útočníků (např. opakované sdílení nahrávky, opakované komentování apod.). Ačkoli je kyberšikana zpravidla definována jako činnost záměrná, může vzniknout i nezáměrně, např. jako nevhodný vtip, který se v on-line prostředí vymkne kontrole.</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„Opravdová“ kyberšikana musí splňovat zejména kritéria opakovanosti, musí být dlouhodobá a musí být vnímána jako ubližující. Oběť se pak nedokáže útokům účinně bránit, existuje mocenská nerovnováha.</w:t>
      </w:r>
    </w:p>
    <w:p w:rsidR="007D3C1D" w:rsidRDefault="007D3C1D" w:rsidP="00BE7B30">
      <w:pPr>
        <w:spacing w:after="120"/>
        <w:jc w:val="both"/>
        <w:rPr>
          <w:rFonts w:ascii="Times New Roman" w:eastAsia="Times New Roman" w:hAnsi="Times New Roman" w:cs="Times New Roman"/>
          <w:b/>
          <w:highlight w:val="white"/>
        </w:rPr>
      </w:pPr>
    </w:p>
    <w:p w:rsidR="007D3C1D" w:rsidRDefault="007D3C1D" w:rsidP="00BE7B30">
      <w:pPr>
        <w:spacing w:after="120"/>
        <w:jc w:val="both"/>
        <w:rPr>
          <w:rFonts w:ascii="Times New Roman" w:eastAsia="Times New Roman" w:hAnsi="Times New Roman" w:cs="Times New Roman"/>
          <w:b/>
          <w:highlight w:val="white"/>
        </w:rPr>
      </w:pPr>
    </w:p>
    <w:p w:rsidR="00E40F2C" w:rsidRPr="00BE7B30" w:rsidRDefault="00A963A6" w:rsidP="00BE7B30">
      <w:pPr>
        <w:spacing w:after="120"/>
        <w:jc w:val="both"/>
        <w:rPr>
          <w:rFonts w:ascii="Times New Roman" w:eastAsia="Times New Roman" w:hAnsi="Times New Roman" w:cs="Times New Roman"/>
          <w:b/>
          <w:highlight w:val="white"/>
        </w:rPr>
      </w:pPr>
      <w:r w:rsidRPr="00BE7B30">
        <w:rPr>
          <w:rFonts w:ascii="Times New Roman" w:eastAsia="Times New Roman" w:hAnsi="Times New Roman" w:cs="Times New Roman"/>
          <w:b/>
          <w:highlight w:val="white"/>
        </w:rPr>
        <w:lastRenderedPageBreak/>
        <w:t>Prevence:</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 xml:space="preserve">a) </w:t>
      </w:r>
      <w:r w:rsidRPr="00BE7B30">
        <w:rPr>
          <w:rFonts w:ascii="Times New Roman" w:eastAsia="Times New Roman" w:hAnsi="Times New Roman" w:cs="Times New Roman"/>
          <w:b/>
          <w:highlight w:val="white"/>
        </w:rPr>
        <w:t>prevence všeobecná</w:t>
      </w:r>
      <w:r w:rsidRPr="00BE7B30">
        <w:rPr>
          <w:rFonts w:ascii="Times New Roman" w:eastAsia="Times New Roman" w:hAnsi="Times New Roman" w:cs="Times New Roman"/>
          <w:highlight w:val="white"/>
        </w:rPr>
        <w:t xml:space="preserve"> (zasahuje celou třídu, školu apod. bez rozdílu). Sem lze zahrnout aktivity typu dlouhodobé preventivní programy, interaktivní besedy, projektové dny atd. Zároveň lze témata primární prevence zahrnout do výuky, propojit s průřezovými tématy a klíčovými kompetencemi žáka,</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 xml:space="preserve">b) </w:t>
      </w:r>
      <w:r w:rsidRPr="00BE7B30">
        <w:rPr>
          <w:rFonts w:ascii="Times New Roman" w:eastAsia="Times New Roman" w:hAnsi="Times New Roman" w:cs="Times New Roman"/>
          <w:b/>
          <w:highlight w:val="white"/>
        </w:rPr>
        <w:t>prevence selektivní</w:t>
      </w:r>
      <w:r w:rsidRPr="00BE7B30">
        <w:rPr>
          <w:rFonts w:ascii="Times New Roman" w:eastAsia="Times New Roman" w:hAnsi="Times New Roman" w:cs="Times New Roman"/>
          <w:highlight w:val="white"/>
        </w:rPr>
        <w:t xml:space="preserve"> (zasahuje osoby, u kterých jsou ve zvýšené míře přítomny rizikové faktory pro vznik a vývoj různých forem rizikového chování, např. děti z vyloučených lokalit, děti s poruchami chování apod.),</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 xml:space="preserve">c) </w:t>
      </w:r>
      <w:r w:rsidRPr="00BE7B30">
        <w:rPr>
          <w:rFonts w:ascii="Times New Roman" w:eastAsia="Times New Roman" w:hAnsi="Times New Roman" w:cs="Times New Roman"/>
          <w:b/>
          <w:highlight w:val="white"/>
        </w:rPr>
        <w:t>prevence indikovaná</w:t>
      </w:r>
      <w:r w:rsidRPr="00BE7B30">
        <w:rPr>
          <w:rFonts w:ascii="Times New Roman" w:eastAsia="Times New Roman" w:hAnsi="Times New Roman" w:cs="Times New Roman"/>
          <w:highlight w:val="white"/>
        </w:rPr>
        <w:t xml:space="preserve"> (zacílena na situace, kdy se ve třídě/škole již kyberšikana vyskytla).</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b/>
          <w:highlight w:val="white"/>
        </w:rPr>
        <w:t>Nespecifická prevence</w:t>
      </w:r>
      <w:r w:rsidRPr="00BE7B30">
        <w:rPr>
          <w:rFonts w:ascii="Times New Roman" w:eastAsia="Times New Roman" w:hAnsi="Times New Roman" w:cs="Times New Roman"/>
          <w:highlight w:val="white"/>
        </w:rPr>
        <w:t xml:space="preserve"> je pak zaměřena na rozvoj zdravého klimatu ve třídě a škole, posilování dobrých vztahů mezi dětmi apod. </w:t>
      </w:r>
    </w:p>
    <w:p w:rsidR="00E40F2C" w:rsidRPr="00BE7B30" w:rsidRDefault="00A963A6" w:rsidP="00BE7B30">
      <w:pPr>
        <w:pStyle w:val="Nadpis3"/>
        <w:spacing w:before="0" w:after="120"/>
        <w:jc w:val="both"/>
        <w:rPr>
          <w:rFonts w:eastAsia="Times New Roman" w:cs="Times New Roman"/>
        </w:rPr>
      </w:pPr>
      <w:bookmarkStart w:id="22" w:name="_Toc149124135"/>
      <w:r w:rsidRPr="00BE7B30">
        <w:rPr>
          <w:rFonts w:eastAsia="Times New Roman" w:cs="Times New Roman"/>
        </w:rPr>
        <w:t>2. 9 Evidence úrazů</w:t>
      </w:r>
      <w:bookmarkEnd w:id="22"/>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a) záznam o úrazu provádí zaměstnanec školy, který v době vzniku úrazu vykonával nad žáky dohled. Pokud byl úraz ohlášen dodatečně žákem nebo jeho zákonnými zástupci, záznam provádí opět zaměstnanec, během jehož dohledu k úraz údajně došlo, nebo třídní učitel,</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b) v </w:t>
      </w:r>
      <w:r w:rsidRPr="00BE7B30">
        <w:rPr>
          <w:rFonts w:ascii="Times New Roman" w:eastAsia="Times New Roman" w:hAnsi="Times New Roman" w:cs="Times New Roman"/>
          <w:b/>
        </w:rPr>
        <w:t xml:space="preserve">knize úrazů </w:t>
      </w:r>
      <w:r w:rsidRPr="00BE7B30">
        <w:rPr>
          <w:rFonts w:ascii="Times New Roman" w:eastAsia="Times New Roman" w:hAnsi="Times New Roman" w:cs="Times New Roman"/>
        </w:rPr>
        <w:t>se evidují všechny úrazy dětí, žáků a studentů (dále jen "úraz"), ke kterým došlo při vzdělávání a s ním přímo souvisejících činnostech a to nejpozději do 24 hodin od okamžiku, kdy se škola o úrazu dozví,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c) při úrazech smrtelných a úrazech, jejichž důsledkem byla nepřítomnost žáka ve škole, vyhotovuje škola obdobným postupem záznamy o úrazu na </w:t>
      </w:r>
      <w:r w:rsidRPr="00BE7B30">
        <w:rPr>
          <w:rFonts w:ascii="Times New Roman" w:eastAsia="Times New Roman" w:hAnsi="Times New Roman" w:cs="Times New Roman"/>
          <w:b/>
        </w:rPr>
        <w:t>předepsaných formulářích</w:t>
      </w:r>
      <w:r w:rsidRPr="00BE7B30">
        <w:rPr>
          <w:rFonts w:ascii="Times New Roman" w:eastAsia="Times New Roman" w:hAnsi="Times New Roman" w:cs="Times New Roman"/>
        </w:rPr>
        <w:t xml:space="preserve"> (tvoří přílohu tohoto řádu školy). 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zákonnému zástupci žáka,</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d) hlášení úrazu.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bez zbytečného odkladu hlášení pojišťovně, u které je škola nebo školské zařízení pojištěno pro případ své odpovědnosti za škodu vzniklou na životě a zdraví žáků, pokud škola nebo školské zařízení má takové pojištění sjednáno,</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e) záznam o úrazu, jehož důsledkem byla nepřítomnost, nebo pokud je pravděpodobné, že žáku bude poskytnuta náhrada za bolest a ztížení společenského uplatnění způsobené úrazem, zasílá škola za </w:t>
      </w:r>
      <w:r w:rsidRPr="00BE7B30">
        <w:rPr>
          <w:rFonts w:ascii="Times New Roman" w:eastAsia="Times New Roman" w:hAnsi="Times New Roman" w:cs="Times New Roman"/>
        </w:rPr>
        <w:lastRenderedPageBreak/>
        <w:t>uplynulý kalendářní měsíc, nejpozději do pátého dne následujícího měsíce - zřizovateli, zdravotní pojišťovně žáka a příslušnému inspektorátu České školní inspekce,</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f) záznam o smrtelném úrazu zasílá škola navíc ještě místně příslušnému útvaru Policie České republiky, a to do 5 pracovních dnů po podání hlášení podle předchozího odstavce,</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g) osobní údaje, které jsou součástí knihy úrazů, mohou být zpracovávány pouze za účelem evidence úrazů, popřípadě jako podklad pro vyhotovení záznamu o úrazu, podléhají režimu ochrany osobních údajů podle platných právních předpisů.</w:t>
      </w:r>
    </w:p>
    <w:p w:rsidR="00E40F2C" w:rsidRPr="00BE7B30" w:rsidRDefault="00A963A6" w:rsidP="00BE7B30">
      <w:pPr>
        <w:pStyle w:val="Nadpis3"/>
        <w:spacing w:before="0" w:after="120"/>
        <w:jc w:val="both"/>
        <w:rPr>
          <w:rFonts w:eastAsia="Times New Roman" w:cs="Times New Roman"/>
        </w:rPr>
      </w:pPr>
      <w:bookmarkStart w:id="23" w:name="_Toc149124136"/>
      <w:r w:rsidRPr="00BE7B30">
        <w:rPr>
          <w:rFonts w:eastAsia="Times New Roman" w:cs="Times New Roman"/>
        </w:rPr>
        <w:t>2. 10 Akutní onemocnění dítěte ve škole</w:t>
      </w:r>
      <w:bookmarkEnd w:id="23"/>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Každý ze zaměstnanců má povinnost zajistit oddělení dítěte nebo mladistvého, který vykazuje známky akutního onemocnění, od ostatních dětí a mladistvých, zajistit nad ním dohled zletilé fyzické osoby a neprodleně oznámit tuto skutečnost nadřízeným vedoucím zaměstnancům.</w:t>
      </w:r>
    </w:p>
    <w:p w:rsidR="00E40F2C" w:rsidRPr="00BE7B30" w:rsidRDefault="00A963A6" w:rsidP="007D3C1D">
      <w:pPr>
        <w:pStyle w:val="Nadpis2"/>
        <w:spacing w:before="0" w:after="120"/>
        <w:ind w:left="426" w:hanging="426"/>
        <w:jc w:val="both"/>
        <w:rPr>
          <w:rFonts w:ascii="Times New Roman" w:eastAsia="Times New Roman" w:hAnsi="Times New Roman" w:cs="Times New Roman"/>
        </w:rPr>
      </w:pPr>
      <w:bookmarkStart w:id="24" w:name="_Toc149124137"/>
      <w:r w:rsidRPr="00BE7B30">
        <w:rPr>
          <w:rFonts w:ascii="Times New Roman" w:eastAsia="Times New Roman" w:hAnsi="Times New Roman" w:cs="Times New Roman"/>
        </w:rPr>
        <w:t>3. Podmínky zacházení s majetkem školy nebo školského zařízení ze strany dětí, žáků a studentů</w:t>
      </w:r>
      <w:bookmarkEnd w:id="24"/>
    </w:p>
    <w:p w:rsidR="00E40F2C" w:rsidRPr="00BE7B30" w:rsidRDefault="00A963A6" w:rsidP="00BE7B30">
      <w:pPr>
        <w:pStyle w:val="Nadpis3"/>
        <w:spacing w:before="0" w:after="120"/>
        <w:jc w:val="both"/>
        <w:rPr>
          <w:rFonts w:eastAsia="Times New Roman" w:cs="Times New Roman"/>
        </w:rPr>
      </w:pPr>
      <w:bookmarkStart w:id="25" w:name="_Toc149124138"/>
      <w:r w:rsidRPr="00BE7B30">
        <w:rPr>
          <w:rFonts w:eastAsia="Times New Roman" w:cs="Times New Roman"/>
        </w:rPr>
        <w:t>3. 1 Poškození, ztráty a odkládání věcí</w:t>
      </w:r>
      <w:bookmarkEnd w:id="25"/>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a) u každého svévolného poškození nebo zničení majetku školy, majetku školou užívaného, majetku žáků, učitelů či jiných osob žákem je vyžadována úhrada od rodičů žáka, který poškození způsobil. Pokud byl vznik škody umožněn nedostatečným dozorem nad žákem, na náhradu škody od rodičů není právní nárok. Při závažnější škodě nebo nemožnosti vyřešit náhradu škody s rodiči je vznik škody hlášen Policii ČR, případně orgánům sociální péče,</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b) ztráty věcí hlásí žáci neprodleně svému třídnímu učiteli. Žáci dbají na dostatečné zajištění svých věcí,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c) do školy žáci nosí pouze věci potřebné k výuce, cenné věci do školy nenosí. Drahé hodinky, šperky, mobilní telefony, tablety, MP3,4, notebooky apod. mají neustále u sebe, mají zakázáno je odkládat, pouze z bezpečnostních důvodů a na výslovný pokyn vyučujícího, který zajistí jejich úschovu,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d) žáci a zaměstnanci školy odkládají osobní majetek pouze na místa k tomu určená,</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e) žákům školy jsou bezplatně poskytovány učebnice a učební texty uvedené v seznamu podle školského zákona. Po domluvě se žáky a jejich rodiči si žáci zaplatí pracovní sešity do vybraných předmětů.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w:t>
      </w:r>
    </w:p>
    <w:p w:rsidR="00E40F2C" w:rsidRPr="00BE7B30" w:rsidRDefault="00A963A6" w:rsidP="00BE7B30">
      <w:pPr>
        <w:pStyle w:val="Nadpis2"/>
        <w:spacing w:before="0" w:after="120"/>
        <w:jc w:val="both"/>
        <w:rPr>
          <w:rFonts w:ascii="Times New Roman" w:eastAsia="Times New Roman" w:hAnsi="Times New Roman" w:cs="Times New Roman"/>
        </w:rPr>
      </w:pPr>
      <w:bookmarkStart w:id="26" w:name="_Toc149124139"/>
      <w:r w:rsidRPr="00BE7B30">
        <w:rPr>
          <w:rFonts w:ascii="Times New Roman" w:eastAsia="Times New Roman" w:hAnsi="Times New Roman" w:cs="Times New Roman"/>
        </w:rPr>
        <w:lastRenderedPageBreak/>
        <w:t>4. Pravidla pro hodnocení výsledků vzdělávání žáků</w:t>
      </w:r>
      <w:bookmarkEnd w:id="26"/>
    </w:p>
    <w:p w:rsidR="00E40F2C" w:rsidRPr="00BE7B30" w:rsidRDefault="00A963A6" w:rsidP="00BE7B30">
      <w:pPr>
        <w:pStyle w:val="Nadpis3"/>
        <w:spacing w:before="0" w:after="120"/>
        <w:jc w:val="both"/>
        <w:rPr>
          <w:rFonts w:eastAsia="Times New Roman" w:cs="Times New Roman"/>
        </w:rPr>
      </w:pPr>
      <w:bookmarkStart w:id="27" w:name="_Toc149124140"/>
      <w:r w:rsidRPr="00BE7B30">
        <w:rPr>
          <w:rFonts w:eastAsia="Times New Roman" w:cs="Times New Roman"/>
        </w:rPr>
        <w:t>4. 1 Pravidla pro hodnocení a klasifikaci žáků</w:t>
      </w:r>
      <w:bookmarkEnd w:id="27"/>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Pravidla pro hodnocení jsou zpracována na základě Zákona č. 561/2004 Sb., o předškolním, základním, středním, vyšším odborném a jiném vzdělávání a Vyhlášky MŠMT č. 48/2005 Sb., o základním vzdělávání a některých náležitostech plnění povinné školní docházky.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Obecné zásady:</w:t>
      </w:r>
    </w:p>
    <w:p w:rsidR="00E40F2C" w:rsidRPr="00BE7B30" w:rsidRDefault="00A963A6" w:rsidP="007D3C1D">
      <w:pPr>
        <w:numPr>
          <w:ilvl w:val="0"/>
          <w:numId w:val="33"/>
        </w:numPr>
        <w:pBdr>
          <w:top w:val="nil"/>
          <w:left w:val="nil"/>
          <w:bottom w:val="nil"/>
          <w:right w:val="nil"/>
          <w:between w:val="nil"/>
        </w:pBdr>
        <w:spacing w:after="120"/>
        <w:ind w:hanging="294"/>
        <w:jc w:val="both"/>
        <w:rPr>
          <w:rFonts w:ascii="Times New Roman" w:eastAsia="Times New Roman" w:hAnsi="Times New Roman" w:cs="Times New Roman"/>
          <w:b/>
          <w:color w:val="000000"/>
        </w:rPr>
      </w:pPr>
      <w:r w:rsidRPr="00BE7B30">
        <w:rPr>
          <w:rFonts w:ascii="Times New Roman" w:eastAsia="Times New Roman" w:hAnsi="Times New Roman" w:cs="Times New Roman"/>
          <w:b/>
          <w:color w:val="000000"/>
        </w:rPr>
        <w:t>Žák ví, co se má naučit a proč.</w:t>
      </w:r>
    </w:p>
    <w:p w:rsidR="00E40F2C" w:rsidRPr="00BE7B30" w:rsidRDefault="00A963A6" w:rsidP="007D3C1D">
      <w:pPr>
        <w:numPr>
          <w:ilvl w:val="0"/>
          <w:numId w:val="33"/>
        </w:numPr>
        <w:pBdr>
          <w:top w:val="nil"/>
          <w:left w:val="nil"/>
          <w:bottom w:val="nil"/>
          <w:right w:val="nil"/>
          <w:between w:val="nil"/>
        </w:pBdr>
        <w:spacing w:after="120"/>
        <w:ind w:hanging="294"/>
        <w:jc w:val="both"/>
        <w:rPr>
          <w:rFonts w:ascii="Times New Roman" w:eastAsia="Times New Roman" w:hAnsi="Times New Roman" w:cs="Times New Roman"/>
          <w:b/>
          <w:color w:val="000000"/>
        </w:rPr>
      </w:pPr>
      <w:r w:rsidRPr="00BE7B30">
        <w:rPr>
          <w:rFonts w:ascii="Times New Roman" w:eastAsia="Times New Roman" w:hAnsi="Times New Roman" w:cs="Times New Roman"/>
          <w:b/>
          <w:color w:val="000000"/>
        </w:rPr>
        <w:t>Žák ví, co bude dělat pro to, aby se něco naučil.</w:t>
      </w:r>
    </w:p>
    <w:p w:rsidR="00E40F2C" w:rsidRPr="00BE7B30" w:rsidRDefault="00A963A6" w:rsidP="007D3C1D">
      <w:pPr>
        <w:numPr>
          <w:ilvl w:val="0"/>
          <w:numId w:val="33"/>
        </w:numPr>
        <w:pBdr>
          <w:top w:val="nil"/>
          <w:left w:val="nil"/>
          <w:bottom w:val="nil"/>
          <w:right w:val="nil"/>
          <w:between w:val="nil"/>
        </w:pBdr>
        <w:spacing w:after="120"/>
        <w:ind w:hanging="294"/>
        <w:jc w:val="both"/>
        <w:rPr>
          <w:rFonts w:ascii="Times New Roman" w:eastAsia="Times New Roman" w:hAnsi="Times New Roman" w:cs="Times New Roman"/>
          <w:b/>
          <w:color w:val="000000"/>
        </w:rPr>
      </w:pPr>
      <w:r w:rsidRPr="00BE7B30">
        <w:rPr>
          <w:rFonts w:ascii="Times New Roman" w:eastAsia="Times New Roman" w:hAnsi="Times New Roman" w:cs="Times New Roman"/>
          <w:b/>
          <w:color w:val="000000"/>
        </w:rPr>
        <w:t>Žák ví, jak bude prokazovat, že se něco naučil.</w:t>
      </w:r>
    </w:p>
    <w:p w:rsidR="00E40F2C" w:rsidRPr="00BE7B30" w:rsidRDefault="00A963A6" w:rsidP="007D3C1D">
      <w:pPr>
        <w:numPr>
          <w:ilvl w:val="0"/>
          <w:numId w:val="33"/>
        </w:numPr>
        <w:pBdr>
          <w:top w:val="nil"/>
          <w:left w:val="nil"/>
          <w:bottom w:val="nil"/>
          <w:right w:val="nil"/>
          <w:between w:val="nil"/>
        </w:pBdr>
        <w:spacing w:after="120"/>
        <w:ind w:hanging="294"/>
        <w:jc w:val="both"/>
        <w:rPr>
          <w:rFonts w:ascii="Times New Roman" w:eastAsia="Times New Roman" w:hAnsi="Times New Roman" w:cs="Times New Roman"/>
          <w:b/>
          <w:color w:val="000000"/>
        </w:rPr>
      </w:pPr>
      <w:r w:rsidRPr="00BE7B30">
        <w:rPr>
          <w:rFonts w:ascii="Times New Roman" w:eastAsia="Times New Roman" w:hAnsi="Times New Roman" w:cs="Times New Roman"/>
          <w:b/>
          <w:color w:val="000000"/>
        </w:rPr>
        <w:t>Žák ví, podle kterých kritérií bude hodnocen.</w:t>
      </w:r>
    </w:p>
    <w:p w:rsidR="00E40F2C" w:rsidRPr="00BE7B30" w:rsidRDefault="00A963A6" w:rsidP="007D3C1D">
      <w:pPr>
        <w:numPr>
          <w:ilvl w:val="0"/>
          <w:numId w:val="33"/>
        </w:numPr>
        <w:pBdr>
          <w:top w:val="nil"/>
          <w:left w:val="nil"/>
          <w:bottom w:val="nil"/>
          <w:right w:val="nil"/>
          <w:between w:val="nil"/>
        </w:pBdr>
        <w:spacing w:after="120"/>
        <w:ind w:hanging="294"/>
        <w:jc w:val="both"/>
        <w:rPr>
          <w:rFonts w:ascii="Times New Roman" w:eastAsia="Times New Roman" w:hAnsi="Times New Roman" w:cs="Times New Roman"/>
          <w:b/>
          <w:color w:val="000000"/>
        </w:rPr>
      </w:pPr>
      <w:r w:rsidRPr="00BE7B30">
        <w:rPr>
          <w:rFonts w:ascii="Times New Roman" w:eastAsia="Times New Roman" w:hAnsi="Times New Roman" w:cs="Times New Roman"/>
          <w:b/>
          <w:color w:val="000000"/>
        </w:rPr>
        <w:t>Žák může hodnotit vlastní pokrok.</w:t>
      </w:r>
    </w:p>
    <w:p w:rsidR="00E40F2C" w:rsidRPr="00BE7B30" w:rsidRDefault="00A963A6" w:rsidP="007D3C1D">
      <w:pPr>
        <w:numPr>
          <w:ilvl w:val="0"/>
          <w:numId w:val="33"/>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 xml:space="preserve">za základ hodnocení považujeme pojem zpětná vazba, tj. informaci o správnosti postupu, průběhu a výsledku vzdělávání, </w:t>
      </w:r>
    </w:p>
    <w:p w:rsidR="00E40F2C" w:rsidRPr="00BE7B30" w:rsidRDefault="00A963A6" w:rsidP="007D3C1D">
      <w:pPr>
        <w:numPr>
          <w:ilvl w:val="0"/>
          <w:numId w:val="33"/>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dáváme přednost pozitivnímu vyjadřování při hodnocení. Chceme, aby hodnocení bylo pro žáka motivací k další práci,</w:t>
      </w:r>
    </w:p>
    <w:p w:rsidR="00E40F2C" w:rsidRPr="00BE7B30" w:rsidRDefault="00A963A6" w:rsidP="007D3C1D">
      <w:pPr>
        <w:numPr>
          <w:ilvl w:val="0"/>
          <w:numId w:val="33"/>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zapojujeme žáka jako partnera při hodnocení, vedeme žáky k sebehodnocení a sebekontrole,</w:t>
      </w:r>
    </w:p>
    <w:p w:rsidR="00E40F2C" w:rsidRPr="00BE7B30" w:rsidRDefault="00A963A6" w:rsidP="007D3C1D">
      <w:pPr>
        <w:numPr>
          <w:ilvl w:val="0"/>
          <w:numId w:val="33"/>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každému hodnocení musí předcházet jasné a srozumitelné seznámení žáka s cíli vzdělávání a</w:t>
      </w:r>
      <w:r w:rsidRPr="00BE7B30">
        <w:rPr>
          <w:rFonts w:ascii="Times New Roman" w:eastAsia="Times New Roman" w:hAnsi="Times New Roman" w:cs="Times New Roman"/>
        </w:rPr>
        <w:t> </w:t>
      </w:r>
      <w:r w:rsidRPr="00BE7B30">
        <w:rPr>
          <w:rFonts w:ascii="Times New Roman" w:eastAsia="Times New Roman" w:hAnsi="Times New Roman" w:cs="Times New Roman"/>
          <w:color w:val="000000"/>
        </w:rPr>
        <w:t>s</w:t>
      </w:r>
      <w:r w:rsidRPr="00BE7B30">
        <w:rPr>
          <w:rFonts w:ascii="Times New Roman" w:eastAsia="Times New Roman" w:hAnsi="Times New Roman" w:cs="Times New Roman"/>
        </w:rPr>
        <w:t> </w:t>
      </w:r>
      <w:r w:rsidRPr="00BE7B30">
        <w:rPr>
          <w:rFonts w:ascii="Times New Roman" w:eastAsia="Times New Roman" w:hAnsi="Times New Roman" w:cs="Times New Roman"/>
          <w:color w:val="000000"/>
        </w:rPr>
        <w:t>tím spojené stanovení podmínek a pravidel hodnocení,</w:t>
      </w:r>
    </w:p>
    <w:p w:rsidR="00E40F2C" w:rsidRPr="00BE7B30" w:rsidRDefault="00A963A6" w:rsidP="007D3C1D">
      <w:pPr>
        <w:numPr>
          <w:ilvl w:val="0"/>
          <w:numId w:val="33"/>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hodnotíme dostatečně často a také vyváženě, ve struktuře odpovídající výuce,</w:t>
      </w:r>
    </w:p>
    <w:p w:rsidR="00E40F2C" w:rsidRPr="00BE7B30" w:rsidRDefault="00A963A6" w:rsidP="007D3C1D">
      <w:pPr>
        <w:numPr>
          <w:ilvl w:val="0"/>
          <w:numId w:val="33"/>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používáme různé formy hodnotících činností, aby byl zahrnut celý rozsah cílů,</w:t>
      </w:r>
    </w:p>
    <w:p w:rsidR="00E40F2C" w:rsidRPr="00BE7B30" w:rsidRDefault="00A963A6" w:rsidP="007D3C1D">
      <w:pPr>
        <w:numPr>
          <w:ilvl w:val="0"/>
          <w:numId w:val="33"/>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oznamujeme žákovi výsledek každé klasifikace, klasifikaci zdůvodňujeme a poukážeme na klady a nedostatky hodnocených projevů, výkonů, výtvorů,</w:t>
      </w:r>
    </w:p>
    <w:p w:rsidR="00E40F2C" w:rsidRPr="00BE7B30" w:rsidRDefault="00A963A6" w:rsidP="007D3C1D">
      <w:pPr>
        <w:numPr>
          <w:ilvl w:val="0"/>
          <w:numId w:val="33"/>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písemné práce a další druhy zkoušek rozvrhneme rovnoměrně na celý školní rok, aby se nehromadily pouze v určitých obdobích. O termínu písemné zkoušky, která má větší váhu, informuje vyučující žáky dostatečně dlouhou dobu předem (min. 3 dny) na (Příprava do školy). V jednom dni mohou žáci konat jen jednu zkoušku uvedeného charakteru, což vyučující zjišťuje na výše uvedené www stránce. Na konci klasifikačního období hodnotíme kvalitu žákovy práce a učební výsledky jako celek, přihlížíme k systematičnosti v práci žáka za celé klasifikační období.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Žák 6. až 9. ročníku školy musí mít z předmětu s převahou naukového zaměření (+informatiky a IT, Z9, Př9), alespoň čtyři známky za každé pololetí, z předmětu s převahou výchovného a praktického zaměření alespoň dvě známky za každé pololetí. Známky získávají vyučující průběžně během celého klasifikačního období.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lastRenderedPageBreak/>
        <w:t>Není přípustné ústně ani písemně přezkušovat žáky koncem klasifikačního období z látky celého tohoto období.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Vyučující zajistí zapsání známek a slovního hodnocení za klasifikační období do programu „Bakalář“ a dbá o jejich úplnost. Do „Bakaláře“ jsou zapisovány také udělená výchovná opatření a další údaje o chování žáka, jeho pracovní aktivitě a činnosti ve škole.</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O případném zaostávání žáků v učení nebo nedostatcích v chování informujeme zákonné zástupce žáka a jednáme o nich na pedagogické radě.</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Vedeme soustavnou evidenci o každé klasifikaci žáka průkazným způsobem tak, abychom mohli vždy doložit správnost celkové klasifikace žáka i způsob získání známek (ústní zkoušení, písemné…). V případě dlouhodobé nepřítomnosti nebo rozvázání pracovního poměru v průběhu klasifikačního období předává příslušný vyučující tento klasifikační přehled zastupujícímu učiteli nebo vedení školy v termínu daném ředitelem školy. Do žákovské knížky (ŽK) zapisujeme všechny známky, popř. slovní hodnocení. U předmětu s převahou výchovného a praktického zaměření na II. stupni hodnotíme průběžně do ŽK daný předmět komplexně za uplynulé období, nikoliv dle jednotlivých výkonů (např. </w:t>
      </w:r>
      <w:proofErr w:type="spellStart"/>
      <w:r w:rsidRPr="00BE7B30">
        <w:rPr>
          <w:rFonts w:ascii="Times New Roman" w:eastAsia="Times New Roman" w:hAnsi="Times New Roman" w:cs="Times New Roman"/>
        </w:rPr>
        <w:t>Vv</w:t>
      </w:r>
      <w:proofErr w:type="spellEnd"/>
      <w:r w:rsidRPr="00BE7B30">
        <w:rPr>
          <w:rFonts w:ascii="Times New Roman" w:eastAsia="Times New Roman" w:hAnsi="Times New Roman" w:cs="Times New Roman"/>
        </w:rPr>
        <w:t xml:space="preserve">, </w:t>
      </w:r>
      <w:proofErr w:type="spellStart"/>
      <w:r w:rsidRPr="00BE7B30">
        <w:rPr>
          <w:rFonts w:ascii="Times New Roman" w:eastAsia="Times New Roman" w:hAnsi="Times New Roman" w:cs="Times New Roman"/>
        </w:rPr>
        <w:t>Tv</w:t>
      </w:r>
      <w:proofErr w:type="spellEnd"/>
      <w:r w:rsidRPr="00BE7B30">
        <w:rPr>
          <w:rFonts w:ascii="Times New Roman" w:eastAsia="Times New Roman" w:hAnsi="Times New Roman" w:cs="Times New Roman"/>
        </w:rPr>
        <w:t>, Ov….).</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Zkoušení provádíme zásadně před kolektivem třídy, nepřípustné je individuální přezkoušení po vyučování v kabinetech apod. Výjimka je možná jen při diagnostikované vývojové poruše, kdy je tento způsob doporučen ve zprávě psychologa.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Při určování stupně prospěchu v jednotlivých předmětech na konci období určeného k hodnocení výsledků vzdělávání hodnotíme kvalitu práce a učební výsledky, jichž žák dosáhl za celé klasifikační období. Výsledná známka za klasifikační období musí odpovídat známkám, které žák získal a které byly sděleny rodičům.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Případy zaostávání žáků v učení a nedostatky v jejich chování projednáváme v pedagogické radě, a to zpravidla k 15. listopadu a k 15. dubnu (bude upřesněno v plánu pedagogických porad).</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Na konci období určeného k hodnocení výsledků vzdělávání v termínu, který určí ředitel školy, nejpozději však 48 hodin před jednáním pedagogické rady o klasifikaci, zapíší učitelé příslušných předmětů číslicí výsledky celkového hodnocení výsledků vzdělávání do školní matriky „Bakalář“ a připraví návrhy na umožnění opravných zkoušek, na hodnocení v náhradním termínu apod.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Informace zákonným zástupcům předáváme převážně při osobním jednání na třídních schůzkách nebo konzultačních hodinách, na které jsou rodiče písemně zváni. Zákonným zástupcům, kteří se nemohli dostavit na školou určený termín, poskytují vyučující možnost individuální konzultace. Údaje o hodnocení výsledků vzdělávání a hodnocení chování žáka sdělujeme pouze zákonným zástupcům žáka, nikoli veřejně.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V případě mimořádného zhoršení prospěchu žáka informujeme bezprostředně a prokazatelným způsobem.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Pokud je hodnocení výsledků vzdělávání žáka stanoveno na základě písemných nebo grafických prací, vyučující zašle písemnou práci k podpisu rodičů. Dle potřeby jednotlivých vyučujících žáci vykonají </w:t>
      </w:r>
      <w:r w:rsidRPr="00BE7B30">
        <w:rPr>
          <w:rFonts w:ascii="Times New Roman" w:eastAsia="Times New Roman" w:hAnsi="Times New Roman" w:cs="Times New Roman"/>
        </w:rPr>
        <w:lastRenderedPageBreak/>
        <w:t>(nevykonají) opravu této písemné práce. Tu předají ke zhlédnutí učiteli a samostatně zařadí chronologicky do Portfolia. Tyto práce se uschovají po dobu, během které se klasifikace určuje nebo ve které se mohou</w:t>
      </w:r>
      <w:r w:rsidR="006E2B28" w:rsidRPr="00BE7B30">
        <w:rPr>
          <w:rFonts w:ascii="Times New Roman" w:eastAsia="Times New Roman" w:hAnsi="Times New Roman" w:cs="Times New Roman"/>
        </w:rPr>
        <w:t xml:space="preserve"> zákonní zástupce žáka odvolat -</w:t>
      </w:r>
      <w:r w:rsidRPr="00BE7B30">
        <w:rPr>
          <w:rFonts w:ascii="Times New Roman" w:eastAsia="Times New Roman" w:hAnsi="Times New Roman" w:cs="Times New Roman"/>
        </w:rPr>
        <w:t xml:space="preserve"> tzn. celý školní rok včetně hlavních prázdnin, v případě žáků s odloženým hodnocením nebo opravnými zkouškami až do 30. 10. dalšího školního roku. Rodiče jsou vždy na začátku školního roku s tímto systémem písemně seznámeni. V případě, že žák ztratí písemnou práci, není možno se již odvolávat na známku udělenou z této písemné práce, avšak známka bude započítána do celkové klasifikace. Učitelé kontrolují pravidelně za dané období hodnocení výsledků vzdělávání, úplnost písemných prací zařazených do Portfolií. O neúplnosti písemných prací v portfoliu informují žáka.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Opravené písemné práce předáváme všem žákům.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Dodržujeme zásady pedagogického taktu, zejména  -  nehodnotíme žáky ihned po jejich návratu do školy po nepřítomnosti delší než jeden týden  -  žáci nemusí dopisovat do sešitů látku za dobu nepřítomnosti, pokud to není jediný zdroj informací- účelem zkoušení není nacházet mezery ve vědomostech žáka, ale hodnotit i to, co umí -  učitel klasifikuje jen probrané učivo, zadávání nové látky k samostatnému nastudování celé třídě není přípustné, - před prověřováním znalostí musí mít žáci dostatek času k naučení, procvičení a zažití učiva. - prověřování znalostí provádět až po dostatečném procvičení učiva.</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Každý žák má právo psát opravnou písemnou práci na II. st. právě v jednom náhradním termínu (dle domluvy s učitelem). Do klasifikace bude započítána pouze známka z opravné práce.</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Při neplnění domácích úloh (a nepřipravení si pomůcek dle pokynů jednotlivých vyučujících) na II. st., určí vyučující počet možných zapomenutí za pololetí. Ta značí k sobě do klasifikace. Po naplnění předem daného počtu učitel ihned informuje zákonné zástupce žáka písemně do ŽK o neplnění úkolů.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Výchovný poradce seznamuje učitele s doporučením psychologického vyšetření, které má vztah ke způsobu hodnocení a klasifikace žáka a získávání podkladů ke klasifikaci.</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Při dlouhodobějším pobytu žáka v léčebných ústavech respektujeme klasifikaci, kterou sdělí tamní škola, a žáka znovu nepřezkušujeme.</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Podklady pro hodnocení výsledků vzdělávání učitel získává:</w:t>
      </w:r>
    </w:p>
    <w:p w:rsidR="00E40F2C" w:rsidRPr="00BE7B30" w:rsidRDefault="00A963A6" w:rsidP="00BE7B30">
      <w:pPr>
        <w:numPr>
          <w:ilvl w:val="0"/>
          <w:numId w:val="1"/>
        </w:numPr>
        <w:pBdr>
          <w:top w:val="nil"/>
          <w:left w:val="nil"/>
          <w:bottom w:val="nil"/>
          <w:right w:val="nil"/>
          <w:between w:val="nil"/>
        </w:pBdr>
        <w:spacing w:after="120"/>
        <w:ind w:left="426" w:hanging="426"/>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soustavným sledováním výkonů žáka a jeho připravenosti na vyučování,</w:t>
      </w:r>
    </w:p>
    <w:p w:rsidR="00E40F2C" w:rsidRPr="00BE7B30" w:rsidRDefault="00A963A6" w:rsidP="00BE7B30">
      <w:pPr>
        <w:numPr>
          <w:ilvl w:val="0"/>
          <w:numId w:val="1"/>
        </w:numPr>
        <w:pBdr>
          <w:top w:val="nil"/>
          <w:left w:val="nil"/>
          <w:bottom w:val="nil"/>
          <w:right w:val="nil"/>
          <w:between w:val="nil"/>
        </w:pBdr>
        <w:spacing w:after="120"/>
        <w:ind w:left="426" w:hanging="426"/>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zkouškami písemnými, ústními, praktickými, pohybovými, didaktickými testy,</w:t>
      </w:r>
    </w:p>
    <w:p w:rsidR="00E40F2C" w:rsidRPr="00BE7B30" w:rsidRDefault="00A963A6" w:rsidP="00BE7B30">
      <w:pPr>
        <w:numPr>
          <w:ilvl w:val="0"/>
          <w:numId w:val="1"/>
        </w:numPr>
        <w:pBdr>
          <w:top w:val="nil"/>
          <w:left w:val="nil"/>
          <w:bottom w:val="nil"/>
          <w:right w:val="nil"/>
          <w:between w:val="nil"/>
        </w:pBdr>
        <w:spacing w:after="120"/>
        <w:ind w:left="426" w:hanging="426"/>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analýzou činnosti žáka (samostatné aktivity, modelové a problémové úkoly),</w:t>
      </w:r>
    </w:p>
    <w:p w:rsidR="00E40F2C" w:rsidRPr="00BE7B30" w:rsidRDefault="00A963A6" w:rsidP="00BE7B30">
      <w:pPr>
        <w:numPr>
          <w:ilvl w:val="0"/>
          <w:numId w:val="1"/>
        </w:numPr>
        <w:pBdr>
          <w:top w:val="nil"/>
          <w:left w:val="nil"/>
          <w:bottom w:val="nil"/>
          <w:right w:val="nil"/>
          <w:between w:val="nil"/>
        </w:pBdr>
        <w:spacing w:after="120"/>
        <w:ind w:left="426" w:hanging="426"/>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konzultacemi s ostatními učiteli a podle potřeby i s pracovníky pedagogicko-psychologické poradny nebo zdravotnického zařízení.</w:t>
      </w:r>
    </w:p>
    <w:p w:rsidR="00E40F2C" w:rsidRPr="00BE7B30" w:rsidRDefault="00A963A6" w:rsidP="00BE7B30">
      <w:pPr>
        <w:pStyle w:val="Nadpis3"/>
        <w:spacing w:before="0" w:after="120"/>
        <w:jc w:val="both"/>
        <w:rPr>
          <w:rFonts w:eastAsia="Times New Roman" w:cs="Times New Roman"/>
        </w:rPr>
      </w:pPr>
      <w:bookmarkStart w:id="28" w:name="_Toc149124141"/>
      <w:r w:rsidRPr="00BE7B30">
        <w:rPr>
          <w:rFonts w:eastAsia="Times New Roman" w:cs="Times New Roman"/>
        </w:rPr>
        <w:t>4. 2 Kritéria pro hodnocení výsledků vzdělávání žáků</w:t>
      </w:r>
      <w:bookmarkEnd w:id="28"/>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Všechny předměty se hodnotí: </w:t>
      </w:r>
      <w:r w:rsidRPr="00BE7B30">
        <w:rPr>
          <w:rFonts w:ascii="Times New Roman" w:eastAsia="Times New Roman" w:hAnsi="Times New Roman" w:cs="Times New Roman"/>
          <w:b/>
        </w:rPr>
        <w:t>na I. stupni slovně</w:t>
      </w:r>
      <w:r w:rsidRPr="00BE7B30">
        <w:rPr>
          <w:rFonts w:ascii="Times New Roman" w:eastAsia="Times New Roman" w:hAnsi="Times New Roman" w:cs="Times New Roman"/>
        </w:rPr>
        <w:t xml:space="preserve"> a </w:t>
      </w:r>
      <w:r w:rsidRPr="00BE7B30">
        <w:rPr>
          <w:rFonts w:ascii="Times New Roman" w:eastAsia="Times New Roman" w:hAnsi="Times New Roman" w:cs="Times New Roman"/>
          <w:b/>
        </w:rPr>
        <w:t>na II. stupni známkou a slovně</w:t>
      </w:r>
      <w:r w:rsidRPr="00BE7B30">
        <w:rPr>
          <w:rFonts w:ascii="Times New Roman" w:eastAsia="Times New Roman" w:hAnsi="Times New Roman" w:cs="Times New Roman"/>
        </w:rPr>
        <w:t>.</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b/>
          <w:color w:val="000000"/>
          <w:sz w:val="24"/>
          <w:szCs w:val="24"/>
        </w:rPr>
        <w:t>4. 2. 1 Hodnocení na prvním stupni</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lastRenderedPageBreak/>
        <w:t>Pro hodnocení žáků všech ročníků prvního stupně budeme používat slovní hodnocení. Slovně budou hodnoceny všechny předměty. Toto slovní hodnocení je souhrnnou písemnou zpětnou vazbou o tom, co žák zvládl a o cílech vzdělávání za další období.</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rPr>
        <w:t>Na prvním stupni používáme také metodu PORTFOLIA. Je to průběžné shromažďování ukázek toho, co žák zvládl, ale také podklady pro dokumentaci úrovně sociálních dovedností žáka. Žáci jsou považováni za spolutvůrce portfolia a spolu s učitelem rozhodují, které materiály do něj budou zařazeny. Portfolia jsou nepostradatelnou součástí rozhovorů s rodiči o vzdělávání svých dětí.</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Formy užívané k ověřování znalostí, vědomostí a dovednosti žáků na prvním stupni</w:t>
      </w:r>
      <w:r w:rsidR="007F3030" w:rsidRPr="00BE7B30">
        <w:rPr>
          <w:rFonts w:ascii="Times New Roman" w:eastAsia="Times New Roman" w:hAnsi="Times New Roman" w:cs="Times New Roman"/>
          <w:b/>
        </w:rPr>
        <w:t>:</w:t>
      </w:r>
    </w:p>
    <w:p w:rsidR="00E40F2C" w:rsidRPr="00BE7B30" w:rsidRDefault="00A963A6" w:rsidP="007D3C1D">
      <w:pPr>
        <w:numPr>
          <w:ilvl w:val="0"/>
          <w:numId w:val="34"/>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písemný projev (písemná práce, znalostní test, písemné cvičení - podle věku žáků),</w:t>
      </w:r>
    </w:p>
    <w:p w:rsidR="00E40F2C" w:rsidRPr="00BE7B30" w:rsidRDefault="00A963A6" w:rsidP="007D3C1D">
      <w:pPr>
        <w:numPr>
          <w:ilvl w:val="0"/>
          <w:numId w:val="34"/>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skupinová práce, projekt,</w:t>
      </w:r>
    </w:p>
    <w:p w:rsidR="00E40F2C" w:rsidRPr="00BE7B30" w:rsidRDefault="00A963A6" w:rsidP="007D3C1D">
      <w:pPr>
        <w:numPr>
          <w:ilvl w:val="0"/>
          <w:numId w:val="34"/>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ústní projev a komunikace,</w:t>
      </w:r>
    </w:p>
    <w:p w:rsidR="00E40F2C" w:rsidRPr="00BE7B30" w:rsidRDefault="00A963A6" w:rsidP="007D3C1D">
      <w:pPr>
        <w:numPr>
          <w:ilvl w:val="0"/>
          <w:numId w:val="34"/>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znalosti a dovednosti budou ověřovány po tematických celcích. Žákům poskytneme dostatečný čas na přípravu i na práci. Žák má možnost opravy. Formu a způsob opravy určuje učitel, obsahově však jde vždy o alternativu původní k danému tematickému celku,</w:t>
      </w:r>
    </w:p>
    <w:p w:rsidR="00E40F2C" w:rsidRPr="00BE7B30" w:rsidRDefault="00A963A6" w:rsidP="007D3C1D">
      <w:pPr>
        <w:numPr>
          <w:ilvl w:val="0"/>
          <w:numId w:val="34"/>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výsledky všech, i opravných písemných prací, zapisujeme do ŽK. Do klasifikace počítáme výsledek lepší práce, při nerozhodnosti celkového výsledku s možností přihlédnutí k ostatním výsledkům písemných prací.  O výsledcích ve všech předmětech informuje učitel pravidelně rodiče v ŽK,</w:t>
      </w:r>
    </w:p>
    <w:p w:rsidR="00E40F2C" w:rsidRPr="00BE7B30" w:rsidRDefault="00A963A6" w:rsidP="007D3C1D">
      <w:pPr>
        <w:numPr>
          <w:ilvl w:val="0"/>
          <w:numId w:val="34"/>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 xml:space="preserve">písemné práce s větší </w:t>
      </w:r>
      <w:r w:rsidRPr="00BE7B30">
        <w:rPr>
          <w:rFonts w:ascii="Times New Roman" w:eastAsia="Times New Roman" w:hAnsi="Times New Roman" w:cs="Times New Roman"/>
        </w:rPr>
        <w:t>váhou</w:t>
      </w:r>
      <w:r w:rsidRPr="00BE7B30">
        <w:rPr>
          <w:rFonts w:ascii="Times New Roman" w:eastAsia="Times New Roman" w:hAnsi="Times New Roman" w:cs="Times New Roman"/>
          <w:color w:val="000000"/>
        </w:rPr>
        <w:t xml:space="preserve"> jsou bodovány a body převedeny na procenta,</w:t>
      </w:r>
    </w:p>
    <w:p w:rsidR="00E40F2C" w:rsidRPr="00BE7B30" w:rsidRDefault="00A963A6" w:rsidP="007D3C1D">
      <w:pPr>
        <w:numPr>
          <w:ilvl w:val="0"/>
          <w:numId w:val="34"/>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domácí úkoly zadáváme podle potřeby procvičení probraného učiva. Hodnocení domácích úloh probíhá kontrolou a ústním komentářem. Domácí úkoly slouží jako zpětná vazba, zda žák učivu rozumí.</w:t>
      </w:r>
    </w:p>
    <w:p w:rsidR="00E40F2C" w:rsidRPr="00BE7B30" w:rsidRDefault="00A963A6" w:rsidP="00BE7B30">
      <w:pPr>
        <w:keepNext/>
        <w:keepLines/>
        <w:pBdr>
          <w:top w:val="nil"/>
          <w:left w:val="nil"/>
          <w:bottom w:val="nil"/>
          <w:right w:val="nil"/>
          <w:between w:val="nil"/>
        </w:pBdr>
        <w:spacing w:after="120"/>
        <w:ind w:left="864" w:hanging="864"/>
        <w:jc w:val="both"/>
        <w:rPr>
          <w:rFonts w:ascii="Times New Roman" w:eastAsia="Times New Roman" w:hAnsi="Times New Roman" w:cs="Times New Roman"/>
          <w:b/>
          <w:color w:val="000000"/>
          <w:sz w:val="24"/>
          <w:szCs w:val="24"/>
        </w:rPr>
      </w:pPr>
      <w:r w:rsidRPr="00BE7B30">
        <w:rPr>
          <w:rFonts w:ascii="Times New Roman" w:eastAsia="Times New Roman" w:hAnsi="Times New Roman" w:cs="Times New Roman"/>
          <w:b/>
          <w:color w:val="000000"/>
          <w:sz w:val="24"/>
          <w:szCs w:val="24"/>
        </w:rPr>
        <w:t>4. 2. 2 Hodnocení na druhém stupni</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Pro hodnocení všech ročníků žáků druhého stupně upřednostňujeme kombinaci klasifikačního stupně a slovního hodnocení. U žáka šestého až devátého ročníku s prokazatelnou specifickou poruchou učení nebo chování rozhodne ředitel školy o použití širšího slovního hodnocení i v ostatních předmětech na základě žádosti zákonného zástupce žáka.</w:t>
      </w:r>
    </w:p>
    <w:p w:rsidR="00E40F2C" w:rsidRPr="00BE7B30" w:rsidRDefault="00A963A6" w:rsidP="00BE7B30">
      <w:pPr>
        <w:spacing w:after="120"/>
        <w:jc w:val="both"/>
        <w:rPr>
          <w:rFonts w:ascii="Times New Roman" w:eastAsia="Times New Roman" w:hAnsi="Times New Roman" w:cs="Times New Roman"/>
          <w:b/>
          <w:highlight w:val="white"/>
        </w:rPr>
      </w:pPr>
      <w:r w:rsidRPr="00BE7B30">
        <w:rPr>
          <w:rFonts w:ascii="Times New Roman" w:eastAsia="Times New Roman" w:hAnsi="Times New Roman" w:cs="Times New Roman"/>
          <w:b/>
          <w:highlight w:val="white"/>
        </w:rPr>
        <w:t xml:space="preserve">4. 2. 3. Hodnocení znalostí a dovedností žáků </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Stejně, jako v minulých letech, klademe důraz na sjednocení všech učitelů při hodnocení žáků. Samozřejmě se zaměřujeme na co nejlepší studijní výsledky a to vše za příznivých podmínek pro všechny žáky. Informace ohledně hodnocení zapisujeme do elektronické žákovské knížky a třídní knihy (bližší informace poskytnou třídní učitelé v průběhu prvního školního týdne).</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Myslím, že naše myšlenky o přístupu ke vzdělávání žáků nejlépe vystihne motto:</w:t>
      </w:r>
    </w:p>
    <w:p w:rsidR="00E40F2C" w:rsidRPr="00BE7B30" w:rsidRDefault="00A963A6" w:rsidP="00BE7B30">
      <w:pPr>
        <w:spacing w:after="120"/>
        <w:jc w:val="both"/>
        <w:rPr>
          <w:rFonts w:ascii="Times New Roman" w:eastAsia="Times New Roman" w:hAnsi="Times New Roman" w:cs="Times New Roman"/>
          <w:b/>
          <w:highlight w:val="white"/>
        </w:rPr>
      </w:pPr>
      <w:r w:rsidRPr="00BE7B30">
        <w:rPr>
          <w:rFonts w:ascii="Times New Roman" w:eastAsia="Times New Roman" w:hAnsi="Times New Roman" w:cs="Times New Roman"/>
          <w:b/>
          <w:highlight w:val="white"/>
        </w:rPr>
        <w:t xml:space="preserve">„Řekni jim, co se naučí, nauč je, co jsi jim slíbil, a vyzkoušej je z toho, co jsi vyučoval“  </w:t>
      </w:r>
    </w:p>
    <w:p w:rsidR="00E40F2C" w:rsidRPr="00BE7B30" w:rsidRDefault="00A963A6" w:rsidP="00BE7B30">
      <w:pPr>
        <w:spacing w:after="120"/>
        <w:jc w:val="both"/>
        <w:rPr>
          <w:rFonts w:ascii="Times New Roman" w:eastAsia="Times New Roman" w:hAnsi="Times New Roman" w:cs="Times New Roman"/>
          <w:highlight w:val="yellow"/>
        </w:rPr>
      </w:pPr>
      <w:r w:rsidRPr="00BE7B30">
        <w:rPr>
          <w:rFonts w:ascii="Times New Roman" w:eastAsia="Times New Roman" w:hAnsi="Times New Roman" w:cs="Times New Roman"/>
          <w:b/>
          <w:highlight w:val="white"/>
        </w:rPr>
        <w:lastRenderedPageBreak/>
        <w:t xml:space="preserve">Písemné práce </w:t>
      </w:r>
      <w:r w:rsidRPr="00BE7B30">
        <w:rPr>
          <w:rFonts w:ascii="Times New Roman" w:eastAsia="Times New Roman" w:hAnsi="Times New Roman" w:cs="Times New Roman"/>
          <w:highlight w:val="white"/>
        </w:rPr>
        <w:t>(popř. jiné formy ověření studijních výsledků) budou učitelé zadávat žákům po ukončení a zopakování tematického celku. Žákům budou v dostatečném předstihu oznámeny okruhy k písemné práci (či zkoušení…). Neděláme tzv. „přepadovky“.</w:t>
      </w:r>
    </w:p>
    <w:p w:rsidR="00E40F2C" w:rsidRPr="00BE7B30" w:rsidRDefault="00A963A6" w:rsidP="00BE7B30">
      <w:pPr>
        <w:spacing w:after="120"/>
        <w:jc w:val="both"/>
        <w:rPr>
          <w:rFonts w:ascii="Times New Roman" w:eastAsia="Times New Roman" w:hAnsi="Times New Roman" w:cs="Times New Roman"/>
          <w:b/>
          <w:highlight w:val="yellow"/>
        </w:rPr>
      </w:pPr>
      <w:r w:rsidRPr="00BE7B30">
        <w:rPr>
          <w:rFonts w:ascii="Times New Roman" w:eastAsia="Times New Roman" w:hAnsi="Times New Roman" w:cs="Times New Roman"/>
          <w:b/>
          <w:highlight w:val="white"/>
        </w:rPr>
        <w:t>Kritéria pro hodnocení:</w:t>
      </w:r>
    </w:p>
    <w:p w:rsidR="00E40F2C" w:rsidRPr="00BE7B30" w:rsidRDefault="00A963A6" w:rsidP="00BE7B30">
      <w:pPr>
        <w:spacing w:after="120"/>
        <w:jc w:val="both"/>
        <w:rPr>
          <w:rFonts w:ascii="Times New Roman" w:eastAsia="Times New Roman" w:hAnsi="Times New Roman" w:cs="Times New Roman"/>
          <w:b/>
          <w:highlight w:val="white"/>
        </w:rPr>
      </w:pPr>
      <w:r w:rsidRPr="00BE7B30">
        <w:rPr>
          <w:rFonts w:ascii="Times New Roman" w:eastAsia="Times New Roman" w:hAnsi="Times New Roman" w:cs="Times New Roman"/>
          <w:b/>
          <w:highlight w:val="white"/>
        </w:rPr>
        <w:t xml:space="preserve">I. stupeň: </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 xml:space="preserve">100% - 90% znalostí učiva: žák zvládl učivo bez chyb </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 xml:space="preserve">  89% - 70% žák zvládl učivo s drobnými chybami </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 xml:space="preserve">  69% - 50% žák zvládl učivo s častými chybami popř. dopomocí </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 xml:space="preserve">  49%- 30% žák zvládl učivo s častými, opakovanými chybami a s velkou dopomocí </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 xml:space="preserve">  29% - 0% nezvládl učivo</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b/>
          <w:highlight w:val="white"/>
        </w:rPr>
        <w:t xml:space="preserve">II. stupeň: </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 xml:space="preserve">Známka a odpovídající procenta: </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 xml:space="preserve">1. 100% - 90% znalostí učiva </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 xml:space="preserve">2.   89% - 70% </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 xml:space="preserve">3.   69% - 50% </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 xml:space="preserve">4.   49% - 30% </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 xml:space="preserve">5.   29% - 0% </w:t>
      </w:r>
    </w:p>
    <w:p w:rsidR="00E40F2C" w:rsidRPr="00BE7B30" w:rsidRDefault="00A963A6" w:rsidP="00BE7B30">
      <w:pPr>
        <w:keepNext/>
        <w:keepLines/>
        <w:pBdr>
          <w:top w:val="nil"/>
          <w:left w:val="nil"/>
          <w:bottom w:val="nil"/>
          <w:right w:val="nil"/>
          <w:between w:val="nil"/>
        </w:pBdr>
        <w:spacing w:after="120"/>
        <w:ind w:left="864" w:hanging="864"/>
        <w:jc w:val="both"/>
        <w:rPr>
          <w:rFonts w:ascii="Times New Roman" w:eastAsia="Times New Roman" w:hAnsi="Times New Roman" w:cs="Times New Roman"/>
          <w:b/>
          <w:color w:val="000000"/>
          <w:sz w:val="24"/>
          <w:szCs w:val="24"/>
        </w:rPr>
      </w:pPr>
      <w:r w:rsidRPr="00BE7B30">
        <w:rPr>
          <w:rFonts w:ascii="Times New Roman" w:eastAsia="Times New Roman" w:hAnsi="Times New Roman" w:cs="Times New Roman"/>
          <w:b/>
          <w:color w:val="000000"/>
          <w:sz w:val="24"/>
          <w:szCs w:val="24"/>
        </w:rPr>
        <w:t xml:space="preserve">4. 2. </w:t>
      </w:r>
      <w:r w:rsidRPr="00BE7B30">
        <w:rPr>
          <w:rFonts w:ascii="Times New Roman" w:eastAsia="Times New Roman" w:hAnsi="Times New Roman" w:cs="Times New Roman"/>
          <w:b/>
          <w:sz w:val="24"/>
          <w:szCs w:val="24"/>
        </w:rPr>
        <w:t>4</w:t>
      </w:r>
      <w:r w:rsidRPr="00BE7B30">
        <w:rPr>
          <w:rFonts w:ascii="Times New Roman" w:eastAsia="Times New Roman" w:hAnsi="Times New Roman" w:cs="Times New Roman"/>
          <w:b/>
          <w:color w:val="000000"/>
          <w:sz w:val="24"/>
          <w:szCs w:val="24"/>
        </w:rPr>
        <w:t xml:space="preserve"> Celkové hodnocení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Celkové hodnocení žáka se na vysvědčení vyjadřuje stupni:</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prospěl (a) s vyznamenáním</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Žák prospěl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Vyhlášky č. 48 § 14 odst. 1 písm. e).</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prospěl (a)</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Žák prospěl, není-li v žádném z povinných předmětů stanovených školním vzdělávacím programem hodnocen na vysvědčení stupněm prospěchu 5 - nedostatečný nebo odpovídajícím slovním hodnocením.</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neprospěl (a)</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Žák neprospěl, je - li v některém z povinných předmětů stanovených školním vzdělávacím programem hodnocen na vysvědčení stupněm prospěchu 5 - nedostatečný nebo odpovídajícím slovním hodnocením.</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lastRenderedPageBreak/>
        <w:t>Žáci devátých ročníků a žáci, kteří na daném stupni základní školy dosud neopakovali ročník a na konci 2. pololetí neprospěli nejvýše ze dvou povinných předmětů s výjimkou výchovného zaměření, konají opravné zkoušky (viz Opravná zkouška).</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Do vyššího ročníku postoupí žák, který na konci 2. pololetí prospěl ze všech povinných předmětů stanovených školním vzdělávacím programem s výjimkou předmětů výchovného zaměření a předmětů, z nichž byl uvolněn.</w:t>
      </w:r>
    </w:p>
    <w:p w:rsidR="00E40F2C" w:rsidRPr="00BE7B30" w:rsidRDefault="00A963A6" w:rsidP="00BE7B30">
      <w:pPr>
        <w:tabs>
          <w:tab w:val="left" w:pos="567"/>
        </w:tabs>
        <w:spacing w:after="120"/>
        <w:jc w:val="both"/>
        <w:rPr>
          <w:rFonts w:ascii="Times New Roman" w:eastAsia="Times New Roman" w:hAnsi="Times New Roman" w:cs="Times New Roman"/>
        </w:rPr>
      </w:pPr>
      <w:r w:rsidRPr="00BE7B30">
        <w:rPr>
          <w:rFonts w:ascii="Times New Roman" w:eastAsia="Times New Roman" w:hAnsi="Times New Roman" w:cs="Times New Roman"/>
        </w:rPr>
        <w:t>Do vyššího ročníku postoupí i žák 1. stupně, který již v rámci 1. stupně opakoval ročník, a žák 2. stupně, který již v rámci 2. stupně opakoval ročník, a to bez ohledu na prospěch tohoto žáka.</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Žák, který plní povinnou školní docházku, opakuje ročník, pokud na konci 2. pololetí neprospěl nebo nemohl být hodnocen. To neplatí o žákovi, který již jednou ročník opakoval. Tomuto žákovi může ředitelka na žádost jeho zákonného zástupce povolit opakování ročníku pouze z vážných zdravotních důvodů.</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Ředitel školy může žákovi, který splnil povinnou školní docházku a na konci 2. pololetí neprospěl nebo nemohl být hodnocen, povolit na žádost jeho zákonného zástupce opakování ročníku po posouzení jeho dosavadních studijních výsledků a důvodů uvedených v žádosti.</w:t>
      </w:r>
    </w:p>
    <w:p w:rsidR="00E40F2C" w:rsidRPr="00BE7B30" w:rsidRDefault="00A963A6" w:rsidP="007D3C1D">
      <w:pPr>
        <w:pStyle w:val="Nadpis3"/>
        <w:spacing w:before="0" w:after="120"/>
        <w:ind w:left="567" w:hanging="567"/>
        <w:jc w:val="both"/>
        <w:rPr>
          <w:rFonts w:eastAsia="Times New Roman" w:cs="Times New Roman"/>
        </w:rPr>
      </w:pPr>
      <w:bookmarkStart w:id="29" w:name="_Toc149124142"/>
      <w:r w:rsidRPr="00BE7B30">
        <w:rPr>
          <w:rFonts w:eastAsia="Times New Roman" w:cs="Times New Roman"/>
        </w:rPr>
        <w:t xml:space="preserve">4. 3 Hodnocení výsledků vzdělávání v </w:t>
      </w:r>
      <w:r w:rsidR="007F3030" w:rsidRPr="00BE7B30">
        <w:rPr>
          <w:rFonts w:eastAsia="Times New Roman" w:cs="Times New Roman"/>
        </w:rPr>
        <w:t xml:space="preserve">předmětech s převahou naukového </w:t>
      </w:r>
      <w:r w:rsidRPr="00BE7B30">
        <w:rPr>
          <w:rFonts w:eastAsia="Times New Roman" w:cs="Times New Roman"/>
        </w:rPr>
        <w:t>zaměření</w:t>
      </w:r>
      <w:bookmarkEnd w:id="29"/>
      <w:r w:rsidRPr="00BE7B30">
        <w:rPr>
          <w:rFonts w:eastAsia="Times New Roman" w:cs="Times New Roman"/>
        </w:rPr>
        <w:t xml:space="preserve">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Při hodnocení jsou výsledky vzdělávání žáka a chování žáka ve škole a na akcích pořádaných školou hodnoceny tak, aby byla zřejmá úroveň vzdělání žáka, které dosáhl zejména vzhledem k očekávaným výstupům formulovaných v učebních osnovách jednotlivých předmětů školního vzdělávacího plánu, k jeho vzdělávacím a osobnostním předpokladům a k věku žáka. Hodnocení výsledků vzdělávání zahrnuje ohodnocení píle žáka a jeho přístupu ke vzdělávání i v souvislostech, které ovlivňují jeho výkon.</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Stupeň 1 (výborný)</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Žák zcela splňuje školní výstupy daného předmětu, samostatně a tvořivě uplatňuje osvojené poznatky a dovednosti. Myslí logicky správně. Ovládá požadované poznatky, fakta, pojmy, definice a zákonitosti uceleně a přesně, chápe vztahy mezi nimi a smysluplně propojuje do širších celků poznatky z různých vzdělávacích oblastí. Jeho ústní a písemný projev je správný, přesný, výstižný, účinně se zapojuje do diskuse. Je schopen samostatně studovat vhodné texty, řešit problémy a obhajovat svá rozhodnutí. Uvědoměle a aktivně pracuje v týmu, jeho působení je velmi přínosné. Je téměř vždy schopen sebehodnocení a hodnocení ostatních členů.</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Stupeň 2 (chvalitebný)</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Žák splňuje školní výstupy daného předmětu, s menšími podněty učitele uplatňuje osvojené poznatky a dovednosti. Myslí správně, v jeho myšlení se projevuje logika a tvořivost. Ovládá požadované poznatky, fakta, pojmy, definice a zákonitosti v podstatě uceleně, přesně a úplně, chápe vztahy mezi nimi a s menšími chybami propojuje do širších celků poznatky z různých vzdělávacích oblastí. Ústní a písemný projev mívá menší nedostatky ve správnosti, přesnosti a výstižnosti. Kvalita výsledků je </w:t>
      </w:r>
      <w:r w:rsidRPr="00BE7B30">
        <w:rPr>
          <w:rFonts w:ascii="Times New Roman" w:eastAsia="Times New Roman" w:hAnsi="Times New Roman" w:cs="Times New Roman"/>
        </w:rPr>
        <w:lastRenderedPageBreak/>
        <w:t>zpravidla bez podstatných nedostatků. Zapojuje se do diskuze. Je schopen s menší pomocí studovat vhodné texty, řešit problémy a obhajovat svá rozhodnutí. V podstatě uvědoměle a aktivně pracuje pro tým, jeho působení je přínosné. Je většinou schopen sebehodnocení a hodnocení ostatních členů.</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Stupeň 3 (dobrý)</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Žák částečně splňuje školní výstupy daného předmětu, v uplatňování osvojovaných poznatků a dovedností se dopouští chyb. Uplatňuje poznatky a provádí hodnocení jevů podle podnětů učitele. Má nepodstatné mezery v ucelenosti, přesnosti a úplnosti osvojení požadovaných poznatků, faktů, pojmů, definic a zákonitostí, s většími chybami propojuje do širších celků poznatky z různých vzdělávacích oblastí. Podstatnější nepřesnosti a chyby dovede za pomoci učitele korigovat. Jeho myšlení je vcelku správné, ale málo tvořivé, v jeho logice se vyskytují chyby. Částečně se zapojuje do diskuse. Je schopen studovat podle návodu učitele. V týmu pracuje ne příliš aktivně, jeho působení je přínosné v menší míře. Je schopen sebehodnocení a hodnocení ostatních členů.</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Stupeň 4 (dostatečný)</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Žák s obtížemi splňuje školní výstupy daného předmětu, v uplatňování osvojených poznatků a dovedností se vyskytují závažné chyby. Při využívání poznatků pro výklad a hodnocení jevů je nesamostatný. Žák má v ucelenosti, přesnosti a úplnosti osvojení požadovaných poznatků závažné mezery, chybně propojuje do širších celků poznatky z různých vzdělávacích oblastí. V logice myšlení se vyskytují závažné chyby, myšlení není tvořivé. Jeho ústní a písemný projev má vážné nedostatky ve správnosti, přesnosti a výstižnosti, málo se zapojuje do diskuse. Závažné chyby dovede žák s pomocí učitele opravit. Při samostatném studiu má velké těžkosti. Demokratické principy respektuje jen občas, práce v týmu se pouze účastní. Jeho působení není příliš přínosné. Sebehodnocení a hodnocení ostatních členů je schopen málokdy.</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Stupeň 5 (nedostatečný)</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Žák minimálně splňuje školní výstupy daného předmětu, v uplatňování osvojených vědomostí a dovedností se vyskytují velmi závažné chyby. Při výkladu a hodnocení jevů a zákonitostí nedovede své vědomosti uplatnit ani s podněty učitele. Žák si požadované poznatky neosvojil, nesmyslně propojuje do širších celků poznatky z různých vzdělávacích oblastí. Neprojevuje samostatnost v myšlení. V ústním a písemném projevu má závažné nedostatky ve správnosti, přesnosti, i výstižnosti, nezapojuje se do diskuze. Chyby nedovede opravit ani s pomocí učitele. Nepracuje pro tým. Svou činností narušuje spolupráci, jeho působení není pro tým přínosné. Správného sebehodnocení a hodnocení ostatních členů není schopen.</w:t>
      </w:r>
    </w:p>
    <w:p w:rsidR="00E40F2C" w:rsidRPr="00BE7B30" w:rsidRDefault="00A963A6" w:rsidP="007D3C1D">
      <w:pPr>
        <w:pStyle w:val="Nadpis3"/>
        <w:spacing w:before="0" w:after="120"/>
        <w:ind w:left="567" w:hanging="567"/>
        <w:jc w:val="both"/>
        <w:rPr>
          <w:rFonts w:eastAsia="Times New Roman" w:cs="Times New Roman"/>
        </w:rPr>
      </w:pPr>
      <w:bookmarkStart w:id="30" w:name="_Toc149124143"/>
      <w:r w:rsidRPr="00BE7B30">
        <w:rPr>
          <w:rFonts w:eastAsia="Times New Roman" w:cs="Times New Roman"/>
        </w:rPr>
        <w:t>4. 4 Hodnocení výsledků vzdělávání ve vyučovacích předmětech s převahou výchovného a praktického zaměření</w:t>
      </w:r>
      <w:bookmarkEnd w:id="30"/>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Stupeň 1 (výborný)</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Žák pracuje velmi aktivně. Tvořivě, samostatně, plně využívá své osobní předpoklady a velmi úspěšně je rozvíjí. Vždy používá bezpečně a účinně materiály, nástroje a vybavení. Jeho projev je esteticky </w:t>
      </w:r>
      <w:r w:rsidRPr="00BE7B30">
        <w:rPr>
          <w:rFonts w:ascii="Times New Roman" w:eastAsia="Times New Roman" w:hAnsi="Times New Roman" w:cs="Times New Roman"/>
        </w:rPr>
        <w:lastRenderedPageBreak/>
        <w:t>působivý, originální, procítěný a přesný. Osvojené vědomosti, dovednosti a návyky aplikuje tvořivě. Aktivně se zajímá o umění a estetiku. Jeho tělesná zdatnost má vysokou úroveň.</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Stupeň 2 (chvalitebný)</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Žák pracuje velmi aktivně. Tvořivě, převážně samostatně, využívá své osobní předpoklady, které úspěšně rozvíjí. Používá bezpečně a účinně materiály, nástroje a vybavení. Jeho projev je esteticky působivý, originální a má jen menší nedostatky. Osvojené vědomosti, dovednosti a návyky aplikuje méně tvořivě. Má zájem o umění a estetiku. Je tělesně zdatný.</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Stupeň 3 (dobrý)</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rPr>
        <w:t>Žák pracuje méně aktivní, samostatně a pohotově. Nevyužívá dostatečně své schopnosti v individuálním a kolektivním projevu. Materiály, nástroje a vybavení používá bezpečně a účinně pouze občas. Jeho projev je málo působivý, dopouští se v něm chyb. Jeho vědomosti a dovednosti mají četnější mezery a při jejich aplikaci potřebuje pomoc učitele. Nemá aktivní zájem o umění, estetiku a tělesnou kulturu.</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Stupeň 4 (dostatečný)</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Žák pracuje málo aktivně i tvořivě. Projevuje se málo a s četnými opakovanými nedostatky a chybami. Materiály, nástroje a vybavení většinou nepoužívá bezpečně a účinně. Vědomosti a dovednosti aplikuje jen se značnou dopomocí učitele. Projevuje velmi malý zájem a snahu.</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Stupeň 5 (nedostatečný)</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Žák se staví k činnostem převážně pasivně. Materiály, nástroje a vybavení nepoužívá téměř nikdy bezpečně a účinně. Téměř vždy chybuje a nemá estetickou hodnotu. Minimální osvojené vědomosti a dovednosti nedovede aplikovat. Neprojevuje zájem o práci.</w:t>
      </w:r>
    </w:p>
    <w:p w:rsidR="00E40F2C" w:rsidRPr="00BE7B30" w:rsidRDefault="00A963A6" w:rsidP="00BE7B30">
      <w:pPr>
        <w:pStyle w:val="Nadpis3"/>
        <w:spacing w:before="0" w:after="120"/>
        <w:jc w:val="both"/>
        <w:rPr>
          <w:rFonts w:eastAsia="Times New Roman" w:cs="Times New Roman"/>
        </w:rPr>
      </w:pPr>
      <w:bookmarkStart w:id="31" w:name="_Toc149124144"/>
      <w:r w:rsidRPr="00BE7B30">
        <w:rPr>
          <w:rFonts w:eastAsia="Times New Roman" w:cs="Times New Roman"/>
        </w:rPr>
        <w:t>4. 5 Dodatečná zkouška</w:t>
      </w:r>
      <w:bookmarkEnd w:id="31"/>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Dodatečnou zkoušku koná žák:</w:t>
      </w:r>
    </w:p>
    <w:p w:rsidR="00657341"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a) který nemohl být hodnocen pro závažné objektivní příčiny na konci prvního pololetí. Termín dodatečné zkoušky určí ředitelka školy tak, aby hodnocení mohlo být provedeno nejpozději do dvou měsíců po skončení prvního pololetí. Není-li možné hodnotit ani v náhradním termínu, žák se za 1. pololetí nehodnotí,</w:t>
      </w:r>
    </w:p>
    <w:p w:rsidR="00E40F2C" w:rsidRPr="00BE7B30" w:rsidRDefault="00657341"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b</w:t>
      </w:r>
      <w:r w:rsidR="00A963A6" w:rsidRPr="00BE7B30">
        <w:rPr>
          <w:rFonts w:ascii="Times New Roman" w:eastAsia="Times New Roman" w:hAnsi="Times New Roman" w:cs="Times New Roman"/>
        </w:rPr>
        <w:t>) který nemohl být klasifikován pro závažné objektivní příčiny na konci druhého pololetí. Termín dodatečné zkoušky určí ředitel školy tak, aby hodnocení mohlo být provedeno nejpozději do konce září následujícího školního roku. Do té doby žák navštěvuje podmíněně vyšší ročník, popřípadě znovu devátý ročník,</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c) který podle posouzení vyučujícího nemá v daném předmětu dostatečný počet známek ve srovnání s ostatními žáky třídy z důvodu vysoké absence. O dodatečné zkoušce rozhoduje pedagogická rada na návrh vyučujícího daného předmětu.</w:t>
      </w:r>
    </w:p>
    <w:p w:rsidR="00E40F2C" w:rsidRPr="00BE7B30" w:rsidRDefault="00A963A6" w:rsidP="00BE7B30">
      <w:pPr>
        <w:pStyle w:val="Nadpis3"/>
        <w:spacing w:before="0" w:after="120"/>
        <w:jc w:val="both"/>
        <w:rPr>
          <w:rFonts w:eastAsia="Times New Roman" w:cs="Times New Roman"/>
        </w:rPr>
      </w:pPr>
      <w:bookmarkStart w:id="32" w:name="_Toc149124145"/>
      <w:r w:rsidRPr="00BE7B30">
        <w:rPr>
          <w:rFonts w:eastAsia="Times New Roman" w:cs="Times New Roman"/>
        </w:rPr>
        <w:lastRenderedPageBreak/>
        <w:t>4. 6 Opravná zkouška</w:t>
      </w:r>
      <w:bookmarkEnd w:id="32"/>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a) komisi pro opravnou zkoušku jmenuje ředitel školy; v případě, že je vyučujícím daného předmětu ředitel školy, jmenuje komisi krajský úřad,</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b) termíny opravných zkoušek určí ředitel školy tak, aby byly vykonány nejpozději do 31. srpna. Pokud se žák v tomto termínu z vážných důvodů nemůže k opravné zkoušce dostavit, lze povolit vykonání opravné zkoušky nejpozději do 15. září. Do té doby žák navštěvuje podmínečně nejbližší vyšší ročník,</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c) žák může v jednom dni skládat pouze jednu opravnou zkoušku. O termínu konání opravné zkoušky informuje třídní učitel písemně zákonného zástupce,</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d) žák, který se bez vážných důvodů ve stanoveném termínu k opravné zkoušce bez odůvodněné omluvy nedostaví, je klasifikován z daného předmětu stupněm prospěchu nedostatečný,</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Má-li zákonný zástupce žáka pochybnosti o správnosti hodnocení na konci prvního nebo druhého pololetí, může do tří pracovních dnů, ode dne, kdy se o hodnocení prokazatelně dozvěděl, nejpozději však do tří pracovních dnů od vydání vysvědčení, požádat ředitele školy o přezkoumání výsledků hodnocení. Toto přezkoušení se koná nejpozději do 14 dnů od doručení žádosti nebo v termínu dohodnutém se zákonným zástupcem žáka.</w:t>
      </w:r>
    </w:p>
    <w:p w:rsidR="00E40F2C" w:rsidRPr="00BE7B30" w:rsidRDefault="00A963A6" w:rsidP="00BE7B30">
      <w:pPr>
        <w:pStyle w:val="Nadpis3"/>
        <w:spacing w:before="0" w:after="120"/>
        <w:jc w:val="both"/>
        <w:rPr>
          <w:rFonts w:eastAsia="Times New Roman" w:cs="Times New Roman"/>
        </w:rPr>
      </w:pPr>
      <w:bookmarkStart w:id="33" w:name="_Toc149124146"/>
      <w:r w:rsidRPr="00BE7B30">
        <w:rPr>
          <w:rFonts w:eastAsia="Times New Roman" w:cs="Times New Roman"/>
        </w:rPr>
        <w:t>4. 7 Komisionální přezkoušení</w:t>
      </w:r>
      <w:bookmarkEnd w:id="33"/>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Komisi pro komisionální přezkoušení jmenuje ředitel školy; v případě, že je vyučujícím daného předmětu ředitel školy, jmenuje komisi krajský úřad.</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Komise je tříčlenná a tvoří ji:</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b/>
        </w:rPr>
        <w:t>1</w:t>
      </w:r>
      <w:r w:rsidRPr="00BE7B30">
        <w:rPr>
          <w:rFonts w:ascii="Times New Roman" w:eastAsia="Times New Roman" w:hAnsi="Times New Roman" w:cs="Times New Roman"/>
        </w:rPr>
        <w:t xml:space="preserve">. </w:t>
      </w:r>
      <w:r w:rsidRPr="00BE7B30">
        <w:rPr>
          <w:rFonts w:ascii="Times New Roman" w:eastAsia="Times New Roman" w:hAnsi="Times New Roman" w:cs="Times New Roman"/>
          <w:b/>
        </w:rPr>
        <w:t>předseda</w:t>
      </w:r>
      <w:r w:rsidRPr="00BE7B30">
        <w:rPr>
          <w:rFonts w:ascii="Times New Roman" w:eastAsia="Times New Roman" w:hAnsi="Times New Roman" w:cs="Times New Roman"/>
        </w:rPr>
        <w:t>, kterým je ředitel školy, popřípadě jím pověřený učitel, nebo v případě, že vyučujícím daného předmětu je ředitel školy, krajským úřadem jmenovaný jiný pedagogický pracovník školy,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b/>
        </w:rPr>
        <w:t>2.</w:t>
      </w:r>
      <w:r w:rsidRPr="00BE7B30">
        <w:rPr>
          <w:rFonts w:ascii="Times New Roman" w:eastAsia="Times New Roman" w:hAnsi="Times New Roman" w:cs="Times New Roman"/>
        </w:rPr>
        <w:t xml:space="preserve"> </w:t>
      </w:r>
      <w:r w:rsidRPr="00BE7B30">
        <w:rPr>
          <w:rFonts w:ascii="Times New Roman" w:eastAsia="Times New Roman" w:hAnsi="Times New Roman" w:cs="Times New Roman"/>
          <w:b/>
        </w:rPr>
        <w:t>zkoušející učitel</w:t>
      </w:r>
      <w:r w:rsidRPr="00BE7B30">
        <w:rPr>
          <w:rFonts w:ascii="Times New Roman" w:eastAsia="Times New Roman" w:hAnsi="Times New Roman" w:cs="Times New Roman"/>
        </w:rPr>
        <w:t>, jímž je vyučující daného předmětu ve třídě, v níž je žák zařazen, popřípadě jiný vyučující daného předmětu,</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b/>
        </w:rPr>
        <w:t>3</w:t>
      </w:r>
      <w:r w:rsidRPr="00BE7B30">
        <w:rPr>
          <w:rFonts w:ascii="Times New Roman" w:eastAsia="Times New Roman" w:hAnsi="Times New Roman" w:cs="Times New Roman"/>
        </w:rPr>
        <w:t xml:space="preserve">. </w:t>
      </w:r>
      <w:r w:rsidRPr="00BE7B30">
        <w:rPr>
          <w:rFonts w:ascii="Times New Roman" w:eastAsia="Times New Roman" w:hAnsi="Times New Roman" w:cs="Times New Roman"/>
          <w:b/>
        </w:rPr>
        <w:t>přísedící</w:t>
      </w:r>
      <w:r w:rsidRPr="00BE7B30">
        <w:rPr>
          <w:rFonts w:ascii="Times New Roman" w:eastAsia="Times New Roman" w:hAnsi="Times New Roman" w:cs="Times New Roman"/>
        </w:rPr>
        <w:t>, kterým je jiný vyučující daného předmětu nebo předmětu stejné vzdělávací oblasti stanovené Rámcovým vzdělávacím programem pro základní vzdělávání.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 žáka.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V případě změny hodnocení na konci prvního nebo druhého pololetí se žákovi vydá nové vysvědčení.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O přezkoušení se pořizuje protokol, který se stává součástí dokumentace školy.</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Žák může v jednom dni vykonat přezkoušení pouze z jednoho předmětu. Není-li možné žáka ze závažných důvodů ve stanoveném termínu přezkoušet, stanoví orgán jmenující komisi náhradní termín přezkoušení.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lastRenderedPageBreak/>
        <w:t>Konkrétní obsah a rozsah přezkoušení stanoví ředitel školy v souladu se školním vzdělávacím programem.</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Vykonáním přezkoušení není dotčena možnost vykonat opravnou zkoušku.</w:t>
      </w:r>
    </w:p>
    <w:p w:rsidR="00E40F2C" w:rsidRPr="00BE7B30" w:rsidRDefault="00A963A6" w:rsidP="00BE7B30">
      <w:pPr>
        <w:pStyle w:val="Nadpis3"/>
        <w:spacing w:before="0" w:after="120"/>
        <w:jc w:val="both"/>
        <w:rPr>
          <w:rFonts w:eastAsia="Times New Roman" w:cs="Times New Roman"/>
        </w:rPr>
      </w:pPr>
      <w:bookmarkStart w:id="34" w:name="_Toc149124147"/>
      <w:r w:rsidRPr="00BE7B30">
        <w:rPr>
          <w:rFonts w:eastAsia="Times New Roman" w:cs="Times New Roman"/>
        </w:rPr>
        <w:t>4. 8 Hodnocení žáků, kteří nejsou státními občany ČR</w:t>
      </w:r>
      <w:bookmarkEnd w:id="34"/>
    </w:p>
    <w:p w:rsidR="00E40F2C" w:rsidRPr="00BE7B30" w:rsidRDefault="00A963A6" w:rsidP="00BE7B30">
      <w:pPr>
        <w:spacing w:after="120"/>
        <w:jc w:val="both"/>
        <w:rPr>
          <w:rFonts w:ascii="Times New Roman" w:eastAsia="Times New Roman" w:hAnsi="Times New Roman" w:cs="Times New Roman"/>
          <w:b/>
          <w:highlight w:val="white"/>
        </w:rPr>
      </w:pPr>
      <w:r w:rsidRPr="00BE7B30">
        <w:rPr>
          <w:rFonts w:ascii="Times New Roman" w:eastAsia="Times New Roman" w:hAnsi="Times New Roman" w:cs="Times New Roman"/>
        </w:rPr>
        <w:t>Při hodnocení žáků, kteří nejsou občany ČR a plní v ČR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ČR vždy považuje dosažená úroveň znalosti českého jazyka za závažnou souvislost, která ovlivňuje výkon žáka.</w:t>
      </w:r>
    </w:p>
    <w:p w:rsidR="00E40F2C" w:rsidRPr="00BE7B30" w:rsidRDefault="00A963A6" w:rsidP="00BE7B30">
      <w:pPr>
        <w:spacing w:after="120"/>
        <w:jc w:val="both"/>
        <w:rPr>
          <w:rFonts w:ascii="Times New Roman" w:eastAsia="Times New Roman" w:hAnsi="Times New Roman" w:cs="Times New Roman"/>
          <w:b/>
          <w:highlight w:val="white"/>
        </w:rPr>
      </w:pPr>
      <w:r w:rsidRPr="00BE7B30">
        <w:rPr>
          <w:rFonts w:ascii="Times New Roman" w:eastAsia="Times New Roman" w:hAnsi="Times New Roman" w:cs="Times New Roman"/>
          <w:b/>
          <w:highlight w:val="white"/>
        </w:rPr>
        <w:t>Zkoušky při plnění povinné školní docházky v zahraničí nebo v zahraniční škole na území ČR:</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a) ve všech ročnících ze vzdělávacího obsahu vzdělávacího oboru Český jazyk a literatura, stanoveného Rámcovým vzdělávacím programem pro základní vzdělávání,</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4. Pokračuje-li žák, který konal zkoušky podle odstavce 1, v plnění povinné školní docházky v kmenové škole, zařadí ho ředitel kmenové školy do příslušného ročníku podle výsledků zkoušek.</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lastRenderedPageBreak/>
        <w:t>5. 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6.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w:t>
      </w:r>
      <w:r w:rsidRPr="00BE7B30">
        <w:rPr>
          <w:rFonts w:ascii="Times New Roman" w:eastAsia="Times New Roman" w:hAnsi="Times New Roman" w:cs="Times New Roman"/>
          <w:color w:val="0000FF"/>
          <w:highlight w:val="white"/>
        </w:rPr>
        <w:t xml:space="preserve"> </w:t>
      </w:r>
      <w:r w:rsidRPr="00BE7B30">
        <w:rPr>
          <w:rFonts w:ascii="Times New Roman" w:eastAsia="Times New Roman" w:hAnsi="Times New Roman" w:cs="Times New Roman"/>
          <w:highlight w:val="white"/>
        </w:rPr>
        <w:t>zkoušející školy žákovi vysvědčení.</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7.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8. Pokračuje-li žák, který konal zkoušky podle odstavce 1, v plnění povinné školní docházky v kmenové škole, zařadí ho ředitel kmenové školy do příslušného ročníku podle výsledků zkoušek.</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9. 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10.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11.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12. Pokračuje-li žák v plnění povinné školní docházky v kmenové škole, zařadí ho ředitel kmenové školy do příslušného ročníku podle výsledků zkoušek.</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13. Žákovi, který plní povinnou školní docházku ve škole mimo území České republiky podle § 38 odst. 1 písm. a) školského zákona a nekonal zkoušky, vydá ředitel kmenové školy vysvědčení, jestliže</w:t>
      </w:r>
      <w:r w:rsidR="007F3030" w:rsidRPr="00BE7B30">
        <w:rPr>
          <w:rFonts w:ascii="Times New Roman" w:eastAsia="Times New Roman" w:hAnsi="Times New Roman" w:cs="Times New Roman"/>
          <w:highlight w:val="white"/>
        </w:rPr>
        <w:t>:</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a) ve vzdělávacím programu školy mimo území České republiky je na základě mezinárodní smlouvy nebo v dohodě s Ministerstvem školství, mládeže a tělovýchovy zařazen vzdělávací obsah podle § 18 odst. 1 a žák byl z tohoto obsahu hodnocen, nebo</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lastRenderedPageBreak/>
        <w:t>14.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15. 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16. Pokračuje-li žák, kterému ředitel kmenové školy vydal vysvědčení, v plnění povinné školní docházky v kmenové škole, zařadí jej ředitel kmenové školy do příslušného ročníku na základě tohoto vysvědčení.</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17.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p>
    <w:p w:rsidR="00E40F2C" w:rsidRPr="00BE7B30" w:rsidRDefault="00A963A6" w:rsidP="00BE7B30">
      <w:pPr>
        <w:spacing w:after="120"/>
        <w:jc w:val="both"/>
        <w:rPr>
          <w:rFonts w:ascii="Times New Roman" w:eastAsia="Times New Roman" w:hAnsi="Times New Roman" w:cs="Times New Roman"/>
          <w:b/>
          <w:highlight w:val="white"/>
        </w:rPr>
      </w:pPr>
      <w:r w:rsidRPr="00BE7B30">
        <w:rPr>
          <w:rFonts w:ascii="Times New Roman" w:eastAsia="Times New Roman" w:hAnsi="Times New Roman" w:cs="Times New Roman"/>
          <w:highlight w:val="white"/>
        </w:rPr>
        <w:t>18. 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w:t>
      </w:r>
    </w:p>
    <w:p w:rsidR="00E40F2C" w:rsidRPr="00BE7B30" w:rsidRDefault="00A963A6" w:rsidP="00BE7B30">
      <w:pPr>
        <w:pStyle w:val="Nadpis3"/>
        <w:spacing w:before="0" w:after="120"/>
        <w:jc w:val="both"/>
        <w:rPr>
          <w:rFonts w:eastAsia="Times New Roman" w:cs="Times New Roman"/>
        </w:rPr>
      </w:pPr>
      <w:bookmarkStart w:id="35" w:name="_Toc149124148"/>
      <w:r w:rsidRPr="00BE7B30">
        <w:rPr>
          <w:rFonts w:eastAsia="Times New Roman" w:cs="Times New Roman"/>
        </w:rPr>
        <w:t>4. 9 Hodnocení chování</w:t>
      </w:r>
      <w:bookmarkEnd w:id="35"/>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Hodnocení chování žáků navrhuje třídní učitel po projednání s ostatními učiteli a rozhoduje o něm ředitelka školy po projednání v pedagogické radě.</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Kritériem pro hodnocení chování je dodržování pravidel školního řádu během klasifikačního období, změny v chování a postojích, míra zodpovědnosti za své chování. Žák se učí ovládat a řídit své chování tak, aby dosáhl pocitu sebeuspokojení a sebeúcty (kompetence sociální a personální). Při hodnocení chování se přihlíží k věku, morální a rozumové vyspělosti žáka.</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Chování žáka je hodnoceno těmito stupni:</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1 - velmi dobré</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2 - uspokojivé</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3 - neuspokojivé</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Stupeň 1 (velmi dobré)</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Žák uvědoměle dodržuje pravidla chování a ustanovení vnitřního řádu školy. Dobře se začleňuje do kolektivu třídy, přispívá k jeho upevňování a k utváření pracovních podmínek pro vyučování i pro výchovu mimo vyučování. Nedopouští se závažných přestupků.</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lastRenderedPageBreak/>
        <w:t>Stupeň 2 (uspokojivé)</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Chování žáka je v rozporu s pravidly chování a ustanoveními vnitřního řádu školy. Dopouští se závažnějšího přestupku nebo se opakovaně dopouští méně závažných přestupků. Nepřispívá aktivně k upevňování kolektivu, narušuje pracovní podmínky. Je však přístupný výchovnému působení, snaží se své chyby napravit.</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Stupeň 3 (neuspokojivé)</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Žák se dopustí závažného přestupku proti pravidlům chování nebo vnitřního řádu školy. Zpravidla se přes důtku ředitel školy dopouští dalších přestupků, narušuje činnost kolektivu, dopouští se poklesků v mravním chování, nerespektuje autoritu učitele, není přístupný výchovnému působení.</w:t>
      </w:r>
    </w:p>
    <w:p w:rsidR="00E40F2C" w:rsidRPr="00BE7B30" w:rsidRDefault="00A963A6" w:rsidP="00BE7B30">
      <w:pPr>
        <w:pStyle w:val="Nadpis3"/>
        <w:spacing w:before="0" w:after="120"/>
        <w:jc w:val="both"/>
        <w:rPr>
          <w:rFonts w:eastAsia="Times New Roman" w:cs="Times New Roman"/>
        </w:rPr>
      </w:pPr>
      <w:bookmarkStart w:id="36" w:name="_Toc149124149"/>
      <w:r w:rsidRPr="00BE7B30">
        <w:rPr>
          <w:rFonts w:eastAsia="Times New Roman" w:cs="Times New Roman"/>
        </w:rPr>
        <w:t>4. 10 Výchovná opatření</w:t>
      </w:r>
      <w:bookmarkEnd w:id="36"/>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Výchovná opatření jsou ocenění a jiná opatření k posílení kázně.</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Ředitel školy nebo třídní učitel může žákovi po projednání v pedagogické radě udělit Ocenění za mimořádný projev lidskosti, občanské nebo školní iniciativy, záslužný nebo statečný čin nebo za déletrvající úspěšnou práci.</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Porušení povinností stanovených školním řádem se řeší individuálně dle stupně závažnosti provinění a ukládají se následující výchovná opatření: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a) </w:t>
      </w:r>
      <w:r w:rsidRPr="00BE7B30">
        <w:rPr>
          <w:rFonts w:ascii="Times New Roman" w:eastAsia="Times New Roman" w:hAnsi="Times New Roman" w:cs="Times New Roman"/>
          <w:b/>
        </w:rPr>
        <w:t>napomenutí třídního učitele</w:t>
      </w:r>
      <w:r w:rsidRPr="00BE7B30">
        <w:rPr>
          <w:rFonts w:ascii="Times New Roman" w:eastAsia="Times New Roman" w:hAnsi="Times New Roman" w:cs="Times New Roman"/>
        </w:rPr>
        <w:t xml:space="preserve"> - za opakované zapomínání pomůcek a nepřipravenost na výuku; za méně závažné porušení pravidel slušného chování,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b) </w:t>
      </w:r>
      <w:r w:rsidRPr="00BE7B30">
        <w:rPr>
          <w:rFonts w:ascii="Times New Roman" w:eastAsia="Times New Roman" w:hAnsi="Times New Roman" w:cs="Times New Roman"/>
          <w:b/>
        </w:rPr>
        <w:t>důtku třídního učitele</w:t>
      </w:r>
      <w:r w:rsidRPr="00BE7B30">
        <w:rPr>
          <w:rFonts w:ascii="Times New Roman" w:eastAsia="Times New Roman" w:hAnsi="Times New Roman" w:cs="Times New Roman"/>
        </w:rPr>
        <w:t xml:space="preserve"> - za méně výrazné, resp. jednorázové provinění, přihlíží třídní učitel i k celkovému profilu žáka,</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c) </w:t>
      </w:r>
      <w:r w:rsidRPr="00BE7B30">
        <w:rPr>
          <w:rFonts w:ascii="Times New Roman" w:eastAsia="Times New Roman" w:hAnsi="Times New Roman" w:cs="Times New Roman"/>
          <w:b/>
        </w:rPr>
        <w:t>důtku ředitele školy</w:t>
      </w:r>
      <w:r w:rsidRPr="00BE7B30">
        <w:rPr>
          <w:rFonts w:ascii="Times New Roman" w:eastAsia="Times New Roman" w:hAnsi="Times New Roman" w:cs="Times New Roman"/>
        </w:rPr>
        <w:t xml:space="preserve"> - za výraznější, resp. opakované provinění, při jejím udělování přihlíží ředitel i k celkovému profilu žáka. </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Ředitel školy nebo třídní učitel neprodleně oznámí tuto skutečnost žákovi i zákonnému zástupci žáka. Třídní učitel zaznamená udělení výchovného opatření do katalogového listu žáka.</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rPr>
        <w:t xml:space="preserve">Zvláště hrubé opakované slovní a úmyslné fyzické útoky žáka nebo studenta vůči zaměstnancům školy nebo školského zařízení nebo vůči ostatním žákům nebo studentům se považují za zvláště závažné zaviněné porušení povinností stanovených tímto </w:t>
      </w:r>
      <w:r w:rsidRPr="00BE7B30">
        <w:rPr>
          <w:rFonts w:ascii="Times New Roman" w:eastAsia="Times New Roman" w:hAnsi="Times New Roman" w:cs="Times New Roman"/>
          <w:highlight w:val="white"/>
        </w:rPr>
        <w:t>školním řádem.</w:t>
      </w:r>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rPr>
        <w:t xml:space="preserve">Zvláště hrubé opakované slovní a úmyslné fyzické útoky žáka nebo studenta vůči zaměstnancům školy nebo školského zařízení nebo vůči ostatním žákům nebo studentům se považují za zvláště závažné zaviněné porušení povinností stanovených tímto </w:t>
      </w:r>
      <w:r w:rsidRPr="00BE7B30">
        <w:rPr>
          <w:rFonts w:ascii="Times New Roman" w:eastAsia="Times New Roman" w:hAnsi="Times New Roman" w:cs="Times New Roman"/>
          <w:highlight w:val="white"/>
        </w:rPr>
        <w:t>školním řádem.</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rPr>
        <w:t>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E40F2C" w:rsidRPr="00BE7B30" w:rsidRDefault="00A963A6" w:rsidP="00BE7B30">
      <w:pPr>
        <w:pStyle w:val="Nadpis3"/>
        <w:spacing w:before="0" w:after="120"/>
        <w:jc w:val="both"/>
        <w:rPr>
          <w:rFonts w:eastAsia="Times New Roman" w:cs="Times New Roman"/>
        </w:rPr>
      </w:pPr>
      <w:bookmarkStart w:id="37" w:name="_Toc149124150"/>
      <w:r w:rsidRPr="00BE7B30">
        <w:rPr>
          <w:rFonts w:eastAsia="Times New Roman" w:cs="Times New Roman"/>
        </w:rPr>
        <w:lastRenderedPageBreak/>
        <w:t>4. 11 Postihování chování žáka mimo školu</w:t>
      </w:r>
      <w:bookmarkEnd w:id="37"/>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Rodiče je třeba vést k tomu, aby plně odpovídali za své děti v oblasti výchovné. Škola hodnotí žáky především za jejich chování ve škole. Jsou-li však závažné a prokazatelné důvody, škola může udělit žákovi výchovné opatření vedoucí k posílení kázně i za chování mimo školu, zvláště jedná-li se o případy, jejichž projednávání se škola přímo účastní.</w:t>
      </w:r>
    </w:p>
    <w:p w:rsidR="00E40F2C" w:rsidRPr="00BE7B30" w:rsidRDefault="00A963A6" w:rsidP="00BE7B30">
      <w:pPr>
        <w:pStyle w:val="Nadpis3"/>
        <w:spacing w:before="0" w:after="120"/>
        <w:jc w:val="both"/>
        <w:rPr>
          <w:rFonts w:eastAsia="Times New Roman" w:cs="Times New Roman"/>
        </w:rPr>
      </w:pPr>
      <w:bookmarkStart w:id="38" w:name="_Toc149124151"/>
      <w:r w:rsidRPr="00BE7B30">
        <w:rPr>
          <w:rFonts w:eastAsia="Times New Roman" w:cs="Times New Roman"/>
        </w:rPr>
        <w:t>4. 12 Autoevaluace žáků</w:t>
      </w:r>
      <w:bookmarkEnd w:id="38"/>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Cíle, které má autoevaluace naplnit:</w:t>
      </w:r>
    </w:p>
    <w:p w:rsidR="00E40F2C" w:rsidRPr="00BE7B30" w:rsidRDefault="00A963A6" w:rsidP="007D3C1D">
      <w:pPr>
        <w:numPr>
          <w:ilvl w:val="0"/>
          <w:numId w:val="35"/>
        </w:numPr>
        <w:pBdr>
          <w:top w:val="nil"/>
          <w:left w:val="nil"/>
          <w:bottom w:val="nil"/>
          <w:right w:val="nil"/>
          <w:between w:val="nil"/>
        </w:pBdr>
        <w:spacing w:after="120"/>
        <w:ind w:hanging="35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zpětná vazba pro žáky</w:t>
      </w:r>
    </w:p>
    <w:p w:rsidR="00E40F2C" w:rsidRPr="00BE7B30" w:rsidRDefault="00A963A6" w:rsidP="007D3C1D">
      <w:pPr>
        <w:numPr>
          <w:ilvl w:val="0"/>
          <w:numId w:val="35"/>
        </w:numPr>
        <w:pBdr>
          <w:top w:val="nil"/>
          <w:left w:val="nil"/>
          <w:bottom w:val="nil"/>
          <w:right w:val="nil"/>
          <w:between w:val="nil"/>
        </w:pBdr>
        <w:spacing w:after="120"/>
        <w:ind w:hanging="35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zpětná vazba pro učitele</w:t>
      </w:r>
    </w:p>
    <w:p w:rsidR="00E40F2C" w:rsidRPr="00BE7B30" w:rsidRDefault="00A963A6" w:rsidP="007D3C1D">
      <w:pPr>
        <w:numPr>
          <w:ilvl w:val="0"/>
          <w:numId w:val="35"/>
        </w:numPr>
        <w:pBdr>
          <w:top w:val="nil"/>
          <w:left w:val="nil"/>
          <w:bottom w:val="nil"/>
          <w:right w:val="nil"/>
          <w:between w:val="nil"/>
        </w:pBdr>
        <w:spacing w:after="120"/>
        <w:ind w:hanging="35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zpětná vazba pro rodiče</w:t>
      </w:r>
    </w:p>
    <w:p w:rsidR="00E40F2C" w:rsidRPr="00BE7B30" w:rsidRDefault="00A963A6" w:rsidP="007D3C1D">
      <w:pPr>
        <w:numPr>
          <w:ilvl w:val="0"/>
          <w:numId w:val="35"/>
        </w:numPr>
        <w:pBdr>
          <w:top w:val="nil"/>
          <w:left w:val="nil"/>
          <w:bottom w:val="nil"/>
          <w:right w:val="nil"/>
          <w:between w:val="nil"/>
        </w:pBdr>
        <w:spacing w:after="120"/>
        <w:ind w:hanging="35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naplňování očekávaných výstupů</w:t>
      </w:r>
    </w:p>
    <w:p w:rsidR="00E40F2C" w:rsidRPr="00BE7B30" w:rsidRDefault="00A963A6" w:rsidP="007D3C1D">
      <w:pPr>
        <w:numPr>
          <w:ilvl w:val="0"/>
          <w:numId w:val="35"/>
        </w:numPr>
        <w:pBdr>
          <w:top w:val="nil"/>
          <w:left w:val="nil"/>
          <w:bottom w:val="nil"/>
          <w:right w:val="nil"/>
          <w:between w:val="nil"/>
        </w:pBdr>
        <w:spacing w:after="120"/>
        <w:ind w:hanging="35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naplňování klíčových kompetencí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Žáci jsou vedeni k autoevaluaci již od první třídy. Učitelé záměrně vytvářejí situace, které vedou k sebereflexi žáka. V prvních dvou ročnících zaznamenává prvky autoevaluace učitel, od třetího ročníku zpracovávají žáci na přiměřené úrovni autoevaluační ústní či písemné záznamy samostatně. Učitel navozuje podmínky pro autoevaluaci žáků diskuzí v komunitních kruzích, řízenou diskuzí při realizaci projektů nebo tematických celků, osobními rozhovory se žáky. Žáci mají právo hodnotit, co se děje ve škole, prostřednictvím žákovského parlamentu. Žáci se hodnotí navzájem, což u nich rozvíjí velice důležité komunikační a sociální dovednosti, pedagog usměrňuje toto hodnocení tak, aby bylo konstruktivní a nesměřovalo k osobním konfliktům a vulgarismům. Hodnocení probíhá během společné práce, opírá se o předem stanovené a známé požadavky, které stanovuje učitel, u starších dětí ve spolupráci se žáky.</w:t>
      </w:r>
      <w:bookmarkStart w:id="39" w:name="_heading=h.2grqrue" w:colFirst="0" w:colLast="0"/>
      <w:bookmarkEnd w:id="39"/>
    </w:p>
    <w:p w:rsidR="00E40F2C" w:rsidRPr="00BE7B30" w:rsidRDefault="00A963A6" w:rsidP="00BE7B30">
      <w:pPr>
        <w:pStyle w:val="Nadpis3"/>
        <w:spacing w:before="0" w:after="120"/>
        <w:jc w:val="both"/>
        <w:rPr>
          <w:rFonts w:eastAsia="Times New Roman" w:cs="Times New Roman"/>
          <w:highlight w:val="white"/>
        </w:rPr>
      </w:pPr>
      <w:bookmarkStart w:id="40" w:name="_Toc149124152"/>
      <w:r w:rsidRPr="00BE7B30">
        <w:rPr>
          <w:rFonts w:eastAsia="Times New Roman" w:cs="Times New Roman"/>
        </w:rPr>
        <w:t xml:space="preserve">4. 13 Hodnocení žáků se </w:t>
      </w:r>
      <w:r w:rsidRPr="00BE7B30">
        <w:rPr>
          <w:rFonts w:eastAsia="Times New Roman" w:cs="Times New Roman"/>
          <w:highlight w:val="white"/>
        </w:rPr>
        <w:t>speciálními vzdělávacími potřebami</w:t>
      </w:r>
      <w:bookmarkEnd w:id="40"/>
    </w:p>
    <w:p w:rsidR="00E40F2C" w:rsidRPr="00BE7B30" w:rsidRDefault="00A963A6" w:rsidP="00BE7B30">
      <w:pPr>
        <w:spacing w:after="120"/>
        <w:jc w:val="both"/>
        <w:rPr>
          <w:rFonts w:ascii="Times New Roman" w:eastAsia="Times New Roman" w:hAnsi="Times New Roman" w:cs="Times New Roman"/>
          <w:highlight w:val="white"/>
        </w:rPr>
      </w:pPr>
      <w:r w:rsidRPr="00BE7B30">
        <w:rPr>
          <w:rFonts w:ascii="Times New Roman" w:eastAsia="Times New Roman" w:hAnsi="Times New Roman" w:cs="Times New Roman"/>
          <w:highlight w:val="white"/>
        </w:rPr>
        <w:t>Postup při hodnocení výsledků vzdělávání.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highlight w:val="white"/>
        </w:rPr>
        <w:t>Zákonní zástupci žáků se speciálními vzdělávacími potřebami stanovenými školským poradenským zařízením mohou požádat o slovní hodnocení (§ 51, odst. 4 školský zákon).  Smyslem slovního hodnocení je objektivně posoudit a vyzdvihnout pozitivní stránky výkonu žáka, objasnit podstatu neúspěchu a zároveň být návodem pro překonání nedostatků. Slovní hodnocení se uplatňuje v předmětech, kde se selhávání projevuje nejvýrazněji. Na tomto způsobu hodnocení netrváme u žáka, který dosahuje i přes specifické vzdělávací potřeby dobrých nebo chvalitebných výsledků. Pozitivní působení hodnocení na žáka je také výrazně ovlivněno úrovní spolupráce učitele s rodiči. Vzhledem k tomu, že speciální vzdělávací p</w:t>
      </w:r>
      <w:r w:rsidRPr="00BE7B30">
        <w:rPr>
          <w:rFonts w:ascii="Times New Roman" w:eastAsia="Times New Roman" w:hAnsi="Times New Roman" w:cs="Times New Roman"/>
        </w:rPr>
        <w:t>otřeby jsou pedagogicky ovlivnitelné jen částečně, je třeba přihlížet k nim po celou dobu školní docházky.</w:t>
      </w:r>
    </w:p>
    <w:p w:rsidR="00E40F2C" w:rsidRPr="00BE7B30" w:rsidRDefault="00A963A6" w:rsidP="00BE7B30">
      <w:pPr>
        <w:keepNext/>
        <w:keepLines/>
        <w:pBdr>
          <w:top w:val="nil"/>
          <w:left w:val="nil"/>
          <w:bottom w:val="nil"/>
          <w:right w:val="nil"/>
          <w:between w:val="nil"/>
        </w:pBdr>
        <w:spacing w:after="120"/>
        <w:ind w:left="864" w:hanging="864"/>
        <w:jc w:val="both"/>
        <w:rPr>
          <w:rFonts w:ascii="Times New Roman" w:eastAsia="Times New Roman" w:hAnsi="Times New Roman" w:cs="Times New Roman"/>
          <w:b/>
          <w:color w:val="000000"/>
          <w:sz w:val="24"/>
          <w:szCs w:val="24"/>
        </w:rPr>
      </w:pPr>
      <w:r w:rsidRPr="00BE7B30">
        <w:rPr>
          <w:rFonts w:ascii="Times New Roman" w:eastAsia="Times New Roman" w:hAnsi="Times New Roman" w:cs="Times New Roman"/>
          <w:b/>
          <w:color w:val="000000"/>
          <w:sz w:val="24"/>
          <w:szCs w:val="24"/>
        </w:rPr>
        <w:lastRenderedPageBreak/>
        <w:t>4. 13. 1 Při hodnocení žáků se specifickou poruchou učení</w:t>
      </w:r>
      <w:r w:rsidR="007F3030" w:rsidRPr="00BE7B30">
        <w:rPr>
          <w:rFonts w:ascii="Times New Roman" w:eastAsia="Times New Roman" w:hAnsi="Times New Roman" w:cs="Times New Roman"/>
          <w:b/>
          <w:color w:val="000000"/>
          <w:sz w:val="24"/>
          <w:szCs w:val="24"/>
        </w:rPr>
        <w:t>:</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 xml:space="preserve">učitel klade důraz na ten druh projevu žáka (písemný, ústní), ve kterém má žák předpoklady podat lepší výkon, </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kontrolní práce a diktáty píší tito žáci po předchozí přípravě,</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při klasifikaci nevychází učitel z prostého počtu chyb, ale z počtu jevů, které žák zvládá,</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při práci zadané v určitém časovém limitu (diktát, pětiminutovka) nehodnotíme, co žák nestačil napsat,</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místo kontrolních prací a diktátů může učitel volit individuální formu zjišťování úrovně vědomostí a dovedností žáků.</w:t>
      </w:r>
    </w:p>
    <w:p w:rsidR="00E40F2C" w:rsidRPr="00BE7B30" w:rsidRDefault="00A963A6" w:rsidP="00BE7B30">
      <w:pPr>
        <w:keepNext/>
        <w:keepLines/>
        <w:pBdr>
          <w:top w:val="nil"/>
          <w:left w:val="nil"/>
          <w:bottom w:val="nil"/>
          <w:right w:val="nil"/>
          <w:between w:val="nil"/>
        </w:pBdr>
        <w:spacing w:after="120"/>
        <w:ind w:left="864" w:hanging="864"/>
        <w:jc w:val="both"/>
        <w:rPr>
          <w:rFonts w:ascii="Times New Roman" w:eastAsia="Times New Roman" w:hAnsi="Times New Roman" w:cs="Times New Roman"/>
          <w:b/>
          <w:color w:val="000000"/>
          <w:sz w:val="24"/>
          <w:szCs w:val="24"/>
        </w:rPr>
      </w:pPr>
      <w:r w:rsidRPr="00BE7B30">
        <w:rPr>
          <w:rFonts w:ascii="Times New Roman" w:eastAsia="Times New Roman" w:hAnsi="Times New Roman" w:cs="Times New Roman"/>
          <w:b/>
          <w:color w:val="000000"/>
          <w:sz w:val="24"/>
          <w:szCs w:val="24"/>
        </w:rPr>
        <w:t>4. 13. 2 Slovní hodnocení</w:t>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Hodnocení intelektové a výkonnostní stránky žáka:</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Paměť</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převládá logická paměť</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převládá mechanická paměť</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zapamatuje si snadno a lehce</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zapamatuje si dlouhodobě</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zapamatuje si s obtížemi</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zapamatuje si krátkodobě</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Myšlení</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pohotově, bystře, dobře chápe souvislosti</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uvažuje samostatně</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menší samostatnost v myšlení</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myšlení nesamostatné</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i na návodné otázky odpovídá nesprávně</w:t>
      </w:r>
    </w:p>
    <w:p w:rsidR="00E40F2C" w:rsidRPr="007D3C1D" w:rsidRDefault="00A963A6" w:rsidP="007D3C1D">
      <w:pPr>
        <w:pBdr>
          <w:top w:val="nil"/>
          <w:left w:val="nil"/>
          <w:bottom w:val="nil"/>
          <w:right w:val="nil"/>
          <w:between w:val="nil"/>
        </w:pBdr>
        <w:spacing w:after="120"/>
        <w:jc w:val="both"/>
        <w:rPr>
          <w:rFonts w:ascii="Times New Roman" w:eastAsia="Times New Roman" w:hAnsi="Times New Roman" w:cs="Times New Roman"/>
          <w:b/>
          <w:color w:val="000000"/>
        </w:rPr>
      </w:pPr>
      <w:r w:rsidRPr="007D3C1D">
        <w:rPr>
          <w:rFonts w:ascii="Times New Roman" w:eastAsia="Times New Roman" w:hAnsi="Times New Roman" w:cs="Times New Roman"/>
          <w:b/>
          <w:color w:val="000000"/>
        </w:rPr>
        <w:t>Pozornost</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široký rozsah pozornosti</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schopen intenzivního zaměření pozornosti</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schopen rozdělit pozornost na více jevů</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schopen dlouhodobě udržet pozornost</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lastRenderedPageBreak/>
        <w:t>schopen snadno přenášet pozornost</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schopen soustředit pozornost</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pozornost často rozptýlená</w:t>
      </w:r>
    </w:p>
    <w:p w:rsidR="00E40F2C" w:rsidRPr="00BE7B30" w:rsidRDefault="00A963A6" w:rsidP="00BE7B30">
      <w:pPr>
        <w:spacing w:after="120"/>
        <w:jc w:val="both"/>
        <w:rPr>
          <w:rFonts w:ascii="Times New Roman" w:eastAsia="Times New Roman" w:hAnsi="Times New Roman" w:cs="Times New Roman"/>
          <w:b/>
        </w:rPr>
      </w:pPr>
      <w:r w:rsidRPr="00BE7B30">
        <w:rPr>
          <w:rFonts w:ascii="Times New Roman" w:eastAsia="Times New Roman" w:hAnsi="Times New Roman" w:cs="Times New Roman"/>
          <w:b/>
        </w:rPr>
        <w:t>Slovní projev</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bohatá slovní zásoba, výstižné formulace</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plynulý, formálně dobrý projev</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mechanická reprodukce</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méně pohotově</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 xml:space="preserve">chudší slovní zásoba, </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formulační nepřesnost</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těžkopádně, nepohotově</w:t>
      </w:r>
    </w:p>
    <w:p w:rsidR="00E40F2C" w:rsidRPr="00BE7B30" w:rsidRDefault="00A963A6" w:rsidP="00BE7B30">
      <w:pPr>
        <w:spacing w:after="120"/>
        <w:ind w:left="426" w:hanging="426"/>
        <w:jc w:val="both"/>
        <w:rPr>
          <w:rFonts w:ascii="Times New Roman" w:eastAsia="Times New Roman" w:hAnsi="Times New Roman" w:cs="Times New Roman"/>
          <w:b/>
        </w:rPr>
      </w:pPr>
      <w:r w:rsidRPr="00BE7B30">
        <w:rPr>
          <w:rFonts w:ascii="Times New Roman" w:eastAsia="Times New Roman" w:hAnsi="Times New Roman" w:cs="Times New Roman"/>
          <w:b/>
        </w:rPr>
        <w:t>Písemný projev</w:t>
      </w:r>
    </w:p>
    <w:p w:rsidR="00E40F2C" w:rsidRPr="00BE7B30" w:rsidRDefault="00A963A6" w:rsidP="00BE7B30">
      <w:pPr>
        <w:spacing w:after="120"/>
        <w:ind w:left="426" w:hanging="426"/>
        <w:jc w:val="both"/>
        <w:rPr>
          <w:rFonts w:ascii="Times New Roman" w:eastAsia="Times New Roman" w:hAnsi="Times New Roman" w:cs="Times New Roman"/>
        </w:rPr>
      </w:pPr>
      <w:r w:rsidRPr="00BE7B30">
        <w:rPr>
          <w:rFonts w:ascii="Times New Roman" w:eastAsia="Times New Roman" w:hAnsi="Times New Roman" w:cs="Times New Roman"/>
        </w:rPr>
        <w:t>Grafická složka</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požadavky bezpečně ovládá</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požadavky v podstatě ovládá</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ovládá s obtížemi</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neovládá</w:t>
      </w:r>
    </w:p>
    <w:p w:rsidR="00E40F2C" w:rsidRPr="00BE7B30" w:rsidRDefault="00A963A6" w:rsidP="00BE7B30">
      <w:pPr>
        <w:spacing w:after="120"/>
        <w:ind w:left="426" w:hanging="426"/>
        <w:jc w:val="both"/>
        <w:rPr>
          <w:rFonts w:ascii="Times New Roman" w:eastAsia="Times New Roman" w:hAnsi="Times New Roman" w:cs="Times New Roman"/>
        </w:rPr>
      </w:pPr>
      <w:r w:rsidRPr="00BE7B30">
        <w:rPr>
          <w:rFonts w:ascii="Times New Roman" w:eastAsia="Times New Roman" w:hAnsi="Times New Roman" w:cs="Times New Roman"/>
        </w:rPr>
        <w:t>Gramatická složka</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vědomosti aplikuje se značnou jistotou</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vědomosti aplikuje</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má mezery ve vědomostech</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dělá podstatné chyby, nesnadno je překonává</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zadané úkoly nedokáže splnit ani s pomocí učitele</w:t>
      </w:r>
      <w:r w:rsidRPr="00BE7B30">
        <w:rPr>
          <w:rFonts w:ascii="Times New Roman" w:eastAsia="Times New Roman" w:hAnsi="Times New Roman" w:cs="Times New Roman"/>
          <w:color w:val="000000"/>
        </w:rPr>
        <w:tab/>
      </w: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Formální složka</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výstižně a srozumitelně vyjadřuje myšlenky</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je schopen vyjádřit většinu svých myšlenek</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omezená schopnost vyjadřovat své myšlenky</w:t>
      </w:r>
    </w:p>
    <w:p w:rsidR="007D3C1D" w:rsidRDefault="007D3C1D" w:rsidP="00BE7B30">
      <w:pPr>
        <w:spacing w:after="120"/>
        <w:ind w:left="426" w:hanging="426"/>
        <w:jc w:val="both"/>
        <w:rPr>
          <w:rFonts w:ascii="Times New Roman" w:eastAsia="Times New Roman" w:hAnsi="Times New Roman" w:cs="Times New Roman"/>
          <w:b/>
        </w:rPr>
      </w:pPr>
    </w:p>
    <w:p w:rsidR="007D3C1D" w:rsidRDefault="007D3C1D" w:rsidP="007D3C1D">
      <w:pPr>
        <w:rPr>
          <w:rFonts w:ascii="Times New Roman" w:eastAsia="Times New Roman" w:hAnsi="Times New Roman" w:cs="Times New Roman"/>
          <w:b/>
        </w:rPr>
      </w:pPr>
      <w:r>
        <w:rPr>
          <w:rFonts w:ascii="Times New Roman" w:eastAsia="Times New Roman" w:hAnsi="Times New Roman" w:cs="Times New Roman"/>
          <w:b/>
        </w:rPr>
        <w:br w:type="page"/>
      </w:r>
    </w:p>
    <w:p w:rsidR="00E40F2C" w:rsidRPr="00BE7B30" w:rsidRDefault="00A963A6" w:rsidP="00BE7B30">
      <w:pPr>
        <w:spacing w:after="120"/>
        <w:ind w:left="426" w:hanging="426"/>
        <w:jc w:val="both"/>
        <w:rPr>
          <w:rFonts w:ascii="Times New Roman" w:eastAsia="Times New Roman" w:hAnsi="Times New Roman" w:cs="Times New Roman"/>
          <w:b/>
        </w:rPr>
      </w:pPr>
      <w:r w:rsidRPr="00BE7B30">
        <w:rPr>
          <w:rFonts w:ascii="Times New Roman" w:eastAsia="Times New Roman" w:hAnsi="Times New Roman" w:cs="Times New Roman"/>
          <w:b/>
        </w:rPr>
        <w:lastRenderedPageBreak/>
        <w:t>Osobní tempo</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rychlé a přesné</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rychlé a nepřesné</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pomalejší a přesné</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pomalá a nepřesné</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udrží delší dobu rovnoměrné tempo</w:t>
      </w:r>
    </w:p>
    <w:p w:rsidR="00E40F2C" w:rsidRPr="00BE7B30" w:rsidRDefault="00A963A6" w:rsidP="00BE7B30">
      <w:pPr>
        <w:spacing w:after="120"/>
        <w:ind w:left="426" w:hanging="426"/>
        <w:jc w:val="both"/>
        <w:rPr>
          <w:rFonts w:ascii="Times New Roman" w:eastAsia="Times New Roman" w:hAnsi="Times New Roman" w:cs="Times New Roman"/>
          <w:b/>
        </w:rPr>
      </w:pPr>
      <w:r w:rsidRPr="00BE7B30">
        <w:rPr>
          <w:rFonts w:ascii="Times New Roman" w:eastAsia="Times New Roman" w:hAnsi="Times New Roman" w:cs="Times New Roman"/>
          <w:b/>
        </w:rPr>
        <w:t>Zručnost</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počíná si zručně při práci s drobnými předměty</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počíná si zručně při práci s velkými předměty</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počíná si méně zručně</w:t>
      </w:r>
    </w:p>
    <w:bookmarkStart w:id="41" w:name="_Toc149124153"/>
    <w:p w:rsidR="00E40F2C" w:rsidRPr="00BE7B30" w:rsidRDefault="0059555F" w:rsidP="00BE7B30">
      <w:pPr>
        <w:pStyle w:val="Nadpis3"/>
        <w:spacing w:before="0" w:after="120"/>
        <w:rPr>
          <w:rFonts w:cs="Times New Roman"/>
        </w:rPr>
      </w:pPr>
      <w:sdt>
        <w:sdtPr>
          <w:rPr>
            <w:rFonts w:cs="Times New Roman"/>
          </w:rPr>
          <w:tag w:val="goog_rdk_6"/>
          <w:id w:val="-532964976"/>
        </w:sdtPr>
        <w:sdtContent/>
      </w:sdt>
      <w:sdt>
        <w:sdtPr>
          <w:rPr>
            <w:rFonts w:cs="Times New Roman"/>
          </w:rPr>
          <w:tag w:val="goog_rdk_7"/>
          <w:id w:val="-1971046698"/>
        </w:sdtPr>
        <w:sdtContent/>
      </w:sdt>
      <w:r w:rsidR="00A963A6" w:rsidRPr="00BE7B30">
        <w:rPr>
          <w:rFonts w:cs="Times New Roman"/>
        </w:rPr>
        <w:t>4. 14 Domácí úkoly</w:t>
      </w:r>
      <w:bookmarkEnd w:id="41"/>
    </w:p>
    <w:p w:rsidR="00E40F2C" w:rsidRPr="00BE7B30" w:rsidRDefault="00A963A6" w:rsidP="00BE7B30">
      <w:pPr>
        <w:shd w:val="clear" w:color="auto" w:fill="FFFFFF"/>
        <w:spacing w:after="120"/>
        <w:ind w:right="425"/>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Vyučující jsou oprávněni zadávat žákům domácí úkoly a vyžadovat jejich vypracování při dodržování těchto zásad:</w:t>
      </w:r>
    </w:p>
    <w:p w:rsidR="007F3030"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Vyučující přitom zohledňuje odlišné vzdělávací potřeby jednotlivců.</w:t>
      </w:r>
    </w:p>
    <w:p w:rsidR="007F3030"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Vyučující domácí úkoly vyhodnocuje a poskytuje žákovi zpětnou vazbu o správnosti jeho práce.</w:t>
      </w:r>
    </w:p>
    <w:p w:rsidR="007F3030"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Není vhodné domácí úkoly známkovat, a pokud se tak děje, hodnocení domácích úkolů nesmí mít rozhodující vliv na výslednou známku z daného předmětu na vysvědčení.</w:t>
      </w:r>
    </w:p>
    <w:p w:rsidR="007F3030"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Školním řádem je stanoven minimální počet známek z jednotlivých předmětů za pololetí, případné známky za domácí úkoly se do tohoto počtu nezahrnují.</w:t>
      </w:r>
    </w:p>
    <w:p w:rsidR="00E40F2C" w:rsidRPr="00BE7B30" w:rsidRDefault="00A963A6" w:rsidP="007D3C1D">
      <w:pPr>
        <w:numPr>
          <w:ilvl w:val="0"/>
          <w:numId w:val="36"/>
        </w:numPr>
        <w:pBdr>
          <w:top w:val="nil"/>
          <w:left w:val="nil"/>
          <w:bottom w:val="nil"/>
          <w:right w:val="nil"/>
          <w:between w:val="nil"/>
        </w:pBdr>
        <w:spacing w:after="120"/>
        <w:ind w:hanging="294"/>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Hodnocení musí být motivující, nelze domácí úkoly nebo nevypracované domácí úkoly hodnotit známkou nedostatečná, protože takovéto hodnocení nevypovídá o míře dosažení vzdělávacích cílů.</w:t>
      </w:r>
    </w:p>
    <w:p w:rsidR="00D773CC" w:rsidRPr="00BE7B30" w:rsidRDefault="00D773CC" w:rsidP="00BE7B30">
      <w:pPr>
        <w:spacing w:after="120"/>
        <w:jc w:val="both"/>
        <w:rPr>
          <w:rFonts w:ascii="Times New Roman" w:eastAsia="Times New Roman" w:hAnsi="Times New Roman" w:cs="Times New Roman"/>
          <w:b/>
          <w:sz w:val="36"/>
          <w:szCs w:val="36"/>
        </w:rPr>
      </w:pPr>
      <w:r w:rsidRPr="00BE7B30">
        <w:rPr>
          <w:rFonts w:ascii="Times New Roman" w:eastAsia="Times New Roman" w:hAnsi="Times New Roman" w:cs="Times New Roman"/>
        </w:rPr>
        <w:br w:type="page"/>
      </w:r>
    </w:p>
    <w:p w:rsidR="00E40F2C" w:rsidRPr="00BE7B30" w:rsidRDefault="00A963A6" w:rsidP="00BE7B30">
      <w:pPr>
        <w:pStyle w:val="Nadpis2"/>
        <w:spacing w:before="0" w:after="120"/>
        <w:jc w:val="both"/>
        <w:rPr>
          <w:rFonts w:ascii="Times New Roman" w:eastAsia="Times New Roman" w:hAnsi="Times New Roman" w:cs="Times New Roman"/>
        </w:rPr>
      </w:pPr>
      <w:bookmarkStart w:id="42" w:name="_Toc149124154"/>
      <w:r w:rsidRPr="00BE7B30">
        <w:rPr>
          <w:rFonts w:ascii="Times New Roman" w:eastAsia="Times New Roman" w:hAnsi="Times New Roman" w:cs="Times New Roman"/>
        </w:rPr>
        <w:lastRenderedPageBreak/>
        <w:t>5. Závěrečná ustanovení</w:t>
      </w:r>
      <w:bookmarkEnd w:id="42"/>
    </w:p>
    <w:p w:rsidR="00E40F2C" w:rsidRPr="00BE7B30" w:rsidRDefault="00A963A6" w:rsidP="00BE7B30">
      <w:pPr>
        <w:numPr>
          <w:ilvl w:val="0"/>
          <w:numId w:val="7"/>
        </w:numPr>
        <w:pBdr>
          <w:top w:val="nil"/>
          <w:left w:val="nil"/>
          <w:bottom w:val="nil"/>
          <w:right w:val="nil"/>
          <w:between w:val="nil"/>
        </w:pBdr>
        <w:spacing w:after="120"/>
        <w:jc w:val="both"/>
        <w:rPr>
          <w:rFonts w:ascii="Times New Roman" w:eastAsia="Times New Roman" w:hAnsi="Times New Roman" w:cs="Times New Roman"/>
          <w:color w:val="000000"/>
        </w:rPr>
      </w:pPr>
      <w:r w:rsidRPr="00BE7B30">
        <w:rPr>
          <w:rFonts w:ascii="Times New Roman" w:eastAsia="Times New Roman" w:hAnsi="Times New Roman" w:cs="Times New Roman"/>
          <w:color w:val="000000"/>
        </w:rPr>
        <w:t>Kontrolou provádění ustanovení této směrnice je statutárním orgánem školy pověřen zaměstnanec: PhDr. Věra Olšáková.</w:t>
      </w:r>
    </w:p>
    <w:p w:rsidR="00E40F2C" w:rsidRPr="00BE7B30" w:rsidRDefault="00A963A6" w:rsidP="00BE7B30">
      <w:pPr>
        <w:numPr>
          <w:ilvl w:val="0"/>
          <w:numId w:val="7"/>
        </w:numPr>
        <w:pBdr>
          <w:top w:val="nil"/>
          <w:left w:val="nil"/>
          <w:bottom w:val="nil"/>
          <w:right w:val="nil"/>
          <w:between w:val="nil"/>
        </w:pBdr>
        <w:spacing w:after="120"/>
        <w:jc w:val="both"/>
        <w:rPr>
          <w:rFonts w:ascii="Times New Roman" w:eastAsia="Times New Roman" w:hAnsi="Times New Roman" w:cs="Times New Roman"/>
          <w:color w:val="000000"/>
        </w:rPr>
      </w:pPr>
      <w:r w:rsidRPr="00BE7B30">
        <w:rPr>
          <w:rFonts w:ascii="Times New Roman" w:eastAsia="Times New Roman" w:hAnsi="Times New Roman" w:cs="Times New Roman"/>
        </w:rPr>
        <w:t>O kontrolách provádí písemné záznamy.</w:t>
      </w:r>
    </w:p>
    <w:p w:rsidR="00E40F2C" w:rsidRPr="00BE7B30" w:rsidRDefault="00D773CC" w:rsidP="00BE7B30">
      <w:pPr>
        <w:numPr>
          <w:ilvl w:val="0"/>
          <w:numId w:val="7"/>
        </w:numPr>
        <w:spacing w:after="120"/>
        <w:jc w:val="both"/>
        <w:rPr>
          <w:rFonts w:ascii="Times New Roman" w:eastAsia="Times New Roman" w:hAnsi="Times New Roman" w:cs="Times New Roman"/>
        </w:rPr>
      </w:pPr>
      <w:r w:rsidRPr="00BE7B30">
        <w:rPr>
          <w:rFonts w:ascii="Times New Roman" w:eastAsia="Times New Roman" w:hAnsi="Times New Roman" w:cs="Times New Roman"/>
        </w:rPr>
        <w:t>R</w:t>
      </w:r>
      <w:r w:rsidR="00A963A6" w:rsidRPr="00BE7B30">
        <w:rPr>
          <w:rFonts w:ascii="Times New Roman" w:eastAsia="Times New Roman" w:hAnsi="Times New Roman" w:cs="Times New Roman"/>
        </w:rPr>
        <w:t>uš</w:t>
      </w:r>
      <w:r w:rsidRPr="00BE7B30">
        <w:rPr>
          <w:rFonts w:ascii="Times New Roman" w:eastAsia="Times New Roman" w:hAnsi="Times New Roman" w:cs="Times New Roman"/>
        </w:rPr>
        <w:t>í</w:t>
      </w:r>
      <w:r w:rsidR="00A963A6" w:rsidRPr="00BE7B30">
        <w:rPr>
          <w:rFonts w:ascii="Times New Roman" w:eastAsia="Times New Roman" w:hAnsi="Times New Roman" w:cs="Times New Roman"/>
        </w:rPr>
        <w:t xml:space="preserve"> se předchozí znění tohoto řádu, </w:t>
      </w:r>
      <w:r w:rsidR="00A963A6" w:rsidRPr="00BE7B30">
        <w:rPr>
          <w:rFonts w:ascii="Times New Roman" w:eastAsia="Times New Roman" w:hAnsi="Times New Roman" w:cs="Times New Roman"/>
          <w:color w:val="000000"/>
        </w:rPr>
        <w:t>Č. ev.: AS/SM/2/2022</w:t>
      </w:r>
      <w:r w:rsidR="00A963A6" w:rsidRPr="00BE7B30">
        <w:rPr>
          <w:rFonts w:ascii="Times New Roman" w:eastAsia="Times New Roman" w:hAnsi="Times New Roman" w:cs="Times New Roman"/>
          <w:b/>
          <w:color w:val="000000"/>
        </w:rPr>
        <w:t xml:space="preserve"> </w:t>
      </w:r>
      <w:r w:rsidR="00A963A6" w:rsidRPr="00BE7B30">
        <w:rPr>
          <w:rFonts w:ascii="Times New Roman" w:eastAsia="Times New Roman" w:hAnsi="Times New Roman" w:cs="Times New Roman"/>
        </w:rPr>
        <w:t xml:space="preserve">ze dne 07. 12. 2021., jeho uložení se řídí spisovým řádem školy. </w:t>
      </w:r>
    </w:p>
    <w:p w:rsidR="00E40F2C" w:rsidRPr="00BE7B30" w:rsidRDefault="00A963A6" w:rsidP="00BE7B30">
      <w:pPr>
        <w:numPr>
          <w:ilvl w:val="0"/>
          <w:numId w:val="7"/>
        </w:numPr>
        <w:spacing w:after="120"/>
        <w:jc w:val="both"/>
        <w:rPr>
          <w:rFonts w:ascii="Times New Roman" w:eastAsia="Times New Roman" w:hAnsi="Times New Roman" w:cs="Times New Roman"/>
        </w:rPr>
      </w:pPr>
      <w:r w:rsidRPr="00BE7B30">
        <w:rPr>
          <w:rFonts w:ascii="Times New Roman" w:eastAsia="Times New Roman" w:hAnsi="Times New Roman" w:cs="Times New Roman"/>
        </w:rPr>
        <w:t>Školní řád byl schválen školskou radou dne 30. 08. 2023</w:t>
      </w:r>
    </w:p>
    <w:p w:rsidR="00E40F2C" w:rsidRPr="00BE7B30" w:rsidRDefault="00A963A6" w:rsidP="00BE7B30">
      <w:pPr>
        <w:numPr>
          <w:ilvl w:val="0"/>
          <w:numId w:val="7"/>
        </w:numPr>
        <w:spacing w:after="120"/>
        <w:jc w:val="both"/>
        <w:rPr>
          <w:rFonts w:ascii="Times New Roman" w:eastAsia="Times New Roman" w:hAnsi="Times New Roman" w:cs="Times New Roman"/>
        </w:rPr>
      </w:pPr>
      <w:r w:rsidRPr="00BE7B30">
        <w:rPr>
          <w:rFonts w:ascii="Times New Roman" w:eastAsia="Times New Roman" w:hAnsi="Times New Roman" w:cs="Times New Roman"/>
        </w:rPr>
        <w:t>Školní řád nabývá účinnosti dnem 01. 09. 2023.</w:t>
      </w:r>
    </w:p>
    <w:p w:rsidR="00E40F2C" w:rsidRPr="00BE7B30" w:rsidRDefault="00A963A6" w:rsidP="00BE7B30">
      <w:pPr>
        <w:numPr>
          <w:ilvl w:val="0"/>
          <w:numId w:val="7"/>
        </w:numPr>
        <w:spacing w:after="120"/>
        <w:jc w:val="both"/>
        <w:rPr>
          <w:rFonts w:ascii="Times New Roman" w:eastAsia="Times New Roman" w:hAnsi="Times New Roman" w:cs="Times New Roman"/>
        </w:rPr>
      </w:pPr>
      <w:r w:rsidRPr="00BE7B30">
        <w:rPr>
          <w:rFonts w:ascii="Times New Roman" w:eastAsia="Times New Roman" w:hAnsi="Times New Roman" w:cs="Times New Roman"/>
        </w:rPr>
        <w:t>Podle § 30 školského zákona č. 561/2004 Sb., zveřejňuje ředitel školy tento řád následujícím způsobem: vyvěšením na každém patře, na Google disku pro všechny učitele a způsobem umožňujícím dálkový přístup - na webu školy.</w:t>
      </w:r>
    </w:p>
    <w:p w:rsidR="00E40F2C" w:rsidRPr="00BE7B30" w:rsidRDefault="00A963A6" w:rsidP="00BE7B30">
      <w:pPr>
        <w:numPr>
          <w:ilvl w:val="0"/>
          <w:numId w:val="7"/>
        </w:numPr>
        <w:spacing w:after="120"/>
        <w:jc w:val="both"/>
        <w:rPr>
          <w:rFonts w:ascii="Times New Roman" w:eastAsia="Times New Roman" w:hAnsi="Times New Roman" w:cs="Times New Roman"/>
        </w:rPr>
      </w:pPr>
      <w:r w:rsidRPr="00BE7B30">
        <w:rPr>
          <w:rFonts w:ascii="Times New Roman" w:eastAsia="Times New Roman" w:hAnsi="Times New Roman" w:cs="Times New Roman"/>
        </w:rPr>
        <w:t>Zaměstnanci školy s tímto řádem byli seznámeni na provozní poradě dne 28. 08. 2023.</w:t>
      </w:r>
    </w:p>
    <w:p w:rsidR="00E40F2C" w:rsidRPr="00BE7B30" w:rsidRDefault="00A963A6" w:rsidP="00BE7B30">
      <w:pPr>
        <w:numPr>
          <w:ilvl w:val="0"/>
          <w:numId w:val="7"/>
        </w:numPr>
        <w:spacing w:after="120"/>
        <w:jc w:val="both"/>
        <w:rPr>
          <w:rFonts w:ascii="Times New Roman" w:eastAsia="Times New Roman" w:hAnsi="Times New Roman" w:cs="Times New Roman"/>
        </w:rPr>
      </w:pPr>
      <w:r w:rsidRPr="00BE7B30">
        <w:rPr>
          <w:rFonts w:ascii="Times New Roman" w:eastAsia="Times New Roman" w:hAnsi="Times New Roman" w:cs="Times New Roman"/>
        </w:rPr>
        <w:t>Žáci školy jsou s tímto řádem seznámeni třídními učiteli každoročně první školní den, seznámení je zaznamenáno v třídních knihách v systému Bakalář. Verze pro žáky (Pravidla pro žáky) je zveřejněna také na webových stránkách školy a ve třídách.</w:t>
      </w:r>
    </w:p>
    <w:p w:rsidR="00E40F2C" w:rsidRPr="00BE7B30" w:rsidRDefault="00A963A6" w:rsidP="00BE7B30">
      <w:pPr>
        <w:numPr>
          <w:ilvl w:val="0"/>
          <w:numId w:val="7"/>
        </w:numPr>
        <w:spacing w:after="120"/>
        <w:jc w:val="both"/>
        <w:rPr>
          <w:rFonts w:ascii="Times New Roman" w:eastAsia="Times New Roman" w:hAnsi="Times New Roman" w:cs="Times New Roman"/>
        </w:rPr>
      </w:pPr>
      <w:r w:rsidRPr="00BE7B30">
        <w:rPr>
          <w:rFonts w:ascii="Times New Roman" w:eastAsia="Times New Roman" w:hAnsi="Times New Roman" w:cs="Times New Roman"/>
        </w:rPr>
        <w:t xml:space="preserve">Zákonní zástupci žáků jsou informováni o vydání řádu školy při podpisu Smlouvy o vzdělávání v základní škole. Školní vnitřní řád je v plném znění umístěn vždy na </w:t>
      </w:r>
      <w:hyperlink r:id="rId9">
        <w:r w:rsidRPr="00BE7B30">
          <w:rPr>
            <w:rFonts w:ascii="Times New Roman" w:eastAsia="Times New Roman" w:hAnsi="Times New Roman" w:cs="Times New Roman"/>
            <w:color w:val="0000FF"/>
            <w:u w:val="single"/>
          </w:rPr>
          <w:t>www.academicschool.cz</w:t>
        </w:r>
      </w:hyperlink>
      <w:r w:rsidRPr="00BE7B30">
        <w:rPr>
          <w:rFonts w:ascii="Times New Roman" w:eastAsia="Times New Roman" w:hAnsi="Times New Roman" w:cs="Times New Roman"/>
        </w:rPr>
        <w:t xml:space="preserve"> a na každém patře</w:t>
      </w:r>
      <w:r w:rsidRPr="00BE7B30">
        <w:rPr>
          <w:rFonts w:ascii="Times New Roman" w:eastAsia="Times New Roman" w:hAnsi="Times New Roman" w:cs="Times New Roman"/>
          <w:highlight w:val="white"/>
        </w:rPr>
        <w:t>.</w:t>
      </w:r>
      <w:r w:rsidRPr="00BE7B30">
        <w:rPr>
          <w:rFonts w:ascii="Times New Roman" w:eastAsia="Times New Roman" w:hAnsi="Times New Roman" w:cs="Times New Roman"/>
        </w:rPr>
        <w:t xml:space="preserve"> O aktuálních změnách jsou zákonní zástupci informováni prostřednictvím elektronického systému Bakalář.</w:t>
      </w:r>
      <w:bookmarkStart w:id="43" w:name="_heading=h.1v1yuxt" w:colFirst="0" w:colLast="0"/>
      <w:bookmarkEnd w:id="43"/>
    </w:p>
    <w:p w:rsidR="00D773CC" w:rsidRPr="00BE7B30" w:rsidRDefault="00D773CC" w:rsidP="00BE7B30">
      <w:pPr>
        <w:spacing w:after="120"/>
        <w:jc w:val="both"/>
        <w:rPr>
          <w:rFonts w:ascii="Times New Roman" w:eastAsia="Times New Roman" w:hAnsi="Times New Roman" w:cs="Times New Roman"/>
        </w:rPr>
      </w:pPr>
    </w:p>
    <w:p w:rsidR="00D773CC" w:rsidRPr="00BE7B30" w:rsidRDefault="00D773CC" w:rsidP="00BE7B30">
      <w:pPr>
        <w:spacing w:after="120"/>
        <w:jc w:val="both"/>
        <w:rPr>
          <w:rFonts w:ascii="Times New Roman" w:eastAsia="Times New Roman" w:hAnsi="Times New Roman" w:cs="Times New Roman"/>
        </w:rPr>
      </w:pPr>
    </w:p>
    <w:p w:rsidR="00E40F2C" w:rsidRPr="00BE7B30" w:rsidRDefault="00A963A6" w:rsidP="00BE7B30">
      <w:pPr>
        <w:spacing w:after="120"/>
        <w:jc w:val="both"/>
        <w:rPr>
          <w:rFonts w:ascii="Times New Roman" w:eastAsia="Times New Roman" w:hAnsi="Times New Roman" w:cs="Times New Roman"/>
        </w:rPr>
      </w:pPr>
      <w:r w:rsidRPr="00BE7B30">
        <w:rPr>
          <w:rFonts w:ascii="Times New Roman" w:eastAsia="Times New Roman" w:hAnsi="Times New Roman" w:cs="Times New Roman"/>
        </w:rPr>
        <w:t>V Uherském Hradišti dne 30. 08. 2023</w:t>
      </w:r>
    </w:p>
    <w:p w:rsidR="00D773CC" w:rsidRPr="00BE7B30" w:rsidRDefault="00D773CC" w:rsidP="00BE7B30">
      <w:pPr>
        <w:spacing w:after="120"/>
        <w:jc w:val="both"/>
        <w:rPr>
          <w:rFonts w:ascii="Times New Roman" w:eastAsia="Times New Roman" w:hAnsi="Times New Roman" w:cs="Times New Roman"/>
        </w:rPr>
      </w:pPr>
      <w:bookmarkStart w:id="44" w:name="_heading=h.4f1mdlm" w:colFirst="0" w:colLast="0"/>
      <w:bookmarkEnd w:id="44"/>
    </w:p>
    <w:p w:rsidR="00D773CC" w:rsidRPr="00BE7B30" w:rsidRDefault="00D773CC" w:rsidP="00BE7B30">
      <w:pPr>
        <w:spacing w:after="120"/>
        <w:jc w:val="both"/>
        <w:rPr>
          <w:rFonts w:ascii="Times New Roman" w:eastAsia="Times New Roman" w:hAnsi="Times New Roman" w:cs="Times New Roman"/>
        </w:rPr>
      </w:pPr>
    </w:p>
    <w:p w:rsidR="00D773CC" w:rsidRPr="00BE7B30" w:rsidRDefault="00D773CC" w:rsidP="00BE7B30">
      <w:pPr>
        <w:spacing w:after="120"/>
        <w:jc w:val="both"/>
        <w:rPr>
          <w:rFonts w:ascii="Times New Roman" w:eastAsia="Times New Roman" w:hAnsi="Times New Roman" w:cs="Times New Roman"/>
        </w:rPr>
      </w:pPr>
    </w:p>
    <w:p w:rsidR="00D773CC" w:rsidRPr="00BE7B30" w:rsidRDefault="00D773CC" w:rsidP="00BE7B30">
      <w:pPr>
        <w:spacing w:after="120"/>
        <w:jc w:val="both"/>
        <w:rPr>
          <w:rFonts w:ascii="Times New Roman" w:eastAsia="Times New Roman" w:hAnsi="Times New Roman" w:cs="Times New Roman"/>
        </w:rPr>
      </w:pPr>
    </w:p>
    <w:p w:rsidR="00E40F2C" w:rsidRPr="00BE7B30" w:rsidRDefault="00A963A6" w:rsidP="007D3C1D">
      <w:pPr>
        <w:spacing w:after="0"/>
        <w:jc w:val="both"/>
        <w:rPr>
          <w:rFonts w:ascii="Times New Roman" w:eastAsia="Times New Roman" w:hAnsi="Times New Roman" w:cs="Times New Roman"/>
        </w:rPr>
      </w:pPr>
      <w:r w:rsidRPr="00BE7B30">
        <w:rPr>
          <w:rFonts w:ascii="Times New Roman" w:eastAsia="Times New Roman" w:hAnsi="Times New Roman" w:cs="Times New Roman"/>
        </w:rPr>
        <w:t>PhDr. Věra Olšáková</w:t>
      </w:r>
    </w:p>
    <w:p w:rsidR="00E40F2C" w:rsidRPr="00BE7B30" w:rsidRDefault="00A963A6" w:rsidP="007D3C1D">
      <w:pPr>
        <w:spacing w:after="0"/>
        <w:jc w:val="both"/>
        <w:rPr>
          <w:rFonts w:ascii="Times New Roman" w:eastAsia="Times New Roman" w:hAnsi="Times New Roman" w:cs="Times New Roman"/>
        </w:rPr>
      </w:pPr>
      <w:r w:rsidRPr="00BE7B30">
        <w:rPr>
          <w:rFonts w:ascii="Times New Roman" w:eastAsia="Times New Roman" w:hAnsi="Times New Roman" w:cs="Times New Roman"/>
        </w:rPr>
        <w:t>ředitelka školy</w:t>
      </w:r>
    </w:p>
    <w:sectPr w:rsidR="00E40F2C" w:rsidRPr="00BE7B30">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356" w:rsidRDefault="00C65356">
      <w:pPr>
        <w:spacing w:after="0" w:line="240" w:lineRule="auto"/>
      </w:pPr>
      <w:r>
        <w:separator/>
      </w:r>
    </w:p>
  </w:endnote>
  <w:endnote w:type="continuationSeparator" w:id="0">
    <w:p w:rsidR="00C65356" w:rsidRDefault="00C65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55F" w:rsidRDefault="0059555F">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D3C1D">
      <w:rPr>
        <w:noProof/>
        <w:color w:val="000000"/>
      </w:rPr>
      <w:t>10</w:t>
    </w:r>
    <w:r>
      <w:rPr>
        <w:color w:val="000000"/>
      </w:rPr>
      <w:fldChar w:fldCharType="end"/>
    </w:r>
  </w:p>
  <w:p w:rsidR="0059555F" w:rsidRDefault="0059555F">
    <w:pPr>
      <w:pBdr>
        <w:top w:val="nil"/>
        <w:left w:val="nil"/>
        <w:bottom w:val="nil"/>
        <w:right w:val="nil"/>
        <w:between w:val="nil"/>
      </w:pBdr>
      <w:tabs>
        <w:tab w:val="center" w:pos="4536"/>
        <w:tab w:val="right" w:pos="9072"/>
      </w:tabs>
      <w:spacing w:after="0" w:line="240" w:lineRule="auto"/>
      <w:rPr>
        <w:color w:val="000000"/>
      </w:rPr>
    </w:pPr>
    <w:r>
      <w:rPr>
        <w:noProof/>
      </w:rPr>
      <w:drawing>
        <wp:inline distT="114300" distB="114300" distL="114300" distR="114300">
          <wp:extent cx="5760410" cy="8763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60410" cy="8763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356" w:rsidRDefault="00C65356">
      <w:pPr>
        <w:spacing w:after="0" w:line="240" w:lineRule="auto"/>
      </w:pPr>
      <w:r>
        <w:separator/>
      </w:r>
    </w:p>
  </w:footnote>
  <w:footnote w:type="continuationSeparator" w:id="0">
    <w:p w:rsidR="00C65356" w:rsidRDefault="00C65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55F" w:rsidRDefault="0059555F">
    <w:pPr>
      <w:pBdr>
        <w:top w:val="nil"/>
        <w:left w:val="nil"/>
        <w:bottom w:val="nil"/>
        <w:right w:val="nil"/>
        <w:between w:val="nil"/>
      </w:pBdr>
      <w:tabs>
        <w:tab w:val="center" w:pos="4536"/>
        <w:tab w:val="right" w:pos="9072"/>
      </w:tabs>
      <w:spacing w:after="0" w:line="240" w:lineRule="auto"/>
      <w:rPr>
        <w:color w:val="000000"/>
      </w:rPr>
    </w:pPr>
    <w:r>
      <w:rPr>
        <w:noProof/>
      </w:rPr>
      <w:drawing>
        <wp:inline distT="114300" distB="114300" distL="114300" distR="114300">
          <wp:extent cx="5760410" cy="10541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410" cy="10541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FBD"/>
    <w:multiLevelType w:val="multilevel"/>
    <w:tmpl w:val="9948E4DC"/>
    <w:lvl w:ilvl="0">
      <w:start w:val="1"/>
      <w:numFmt w:val="bullet"/>
      <w:lvlText w:val="•"/>
      <w:lvlJc w:val="left"/>
      <w:pPr>
        <w:ind w:left="780" w:hanging="4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BA2A61"/>
    <w:multiLevelType w:val="multilevel"/>
    <w:tmpl w:val="F0162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7141D6"/>
    <w:multiLevelType w:val="multilevel"/>
    <w:tmpl w:val="00368F68"/>
    <w:lvl w:ilvl="0">
      <w:start w:val="1"/>
      <w:numFmt w:val="bullet"/>
      <w:lvlText w:val=""/>
      <w:lvlJc w:val="left"/>
      <w:pPr>
        <w:ind w:left="720" w:hanging="360"/>
      </w:pPr>
      <w:rPr>
        <w:rFonts w:ascii="Symbol" w:hAnsi="Symbol" w:hint="default"/>
      </w:rPr>
    </w:lvl>
    <w:lvl w:ilvl="1">
      <w:start w:va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C360A7"/>
    <w:multiLevelType w:val="multilevel"/>
    <w:tmpl w:val="71AE9EB6"/>
    <w:lvl w:ilvl="0">
      <w:start w:val="1"/>
      <w:numFmt w:val="bullet"/>
      <w:lvlText w:val="•"/>
      <w:lvlJc w:val="left"/>
      <w:pPr>
        <w:ind w:left="780" w:hanging="4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FF56CA"/>
    <w:multiLevelType w:val="hybridMultilevel"/>
    <w:tmpl w:val="74DC9C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4D733C"/>
    <w:multiLevelType w:val="multilevel"/>
    <w:tmpl w:val="24AC1E5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597304"/>
    <w:multiLevelType w:val="multilevel"/>
    <w:tmpl w:val="5DA4D358"/>
    <w:lvl w:ilvl="0">
      <w:start w:val="1"/>
      <w:numFmt w:val="bullet"/>
      <w:lvlText w:val="●"/>
      <w:lvlJc w:val="left"/>
      <w:pPr>
        <w:ind w:left="1080" w:hanging="72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056A4D"/>
    <w:multiLevelType w:val="multilevel"/>
    <w:tmpl w:val="C4C40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902395"/>
    <w:multiLevelType w:val="multilevel"/>
    <w:tmpl w:val="6ED084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247229"/>
    <w:multiLevelType w:val="multilevel"/>
    <w:tmpl w:val="C67AEF2A"/>
    <w:lvl w:ilvl="0">
      <w:start w:val="1"/>
      <w:numFmt w:val="bullet"/>
      <w:lvlText w:val=""/>
      <w:lvlJc w:val="left"/>
      <w:pPr>
        <w:ind w:left="780" w:hanging="42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82E2B77"/>
    <w:multiLevelType w:val="multilevel"/>
    <w:tmpl w:val="3C029048"/>
    <w:lvl w:ilvl="0">
      <w:start w:val="1"/>
      <w:numFmt w:val="bullet"/>
      <w:lvlText w:val=""/>
      <w:lvlJc w:val="left"/>
      <w:pPr>
        <w:ind w:left="780" w:hanging="42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423886"/>
    <w:multiLevelType w:val="multilevel"/>
    <w:tmpl w:val="5E66CDAC"/>
    <w:lvl w:ilvl="0">
      <w:start w:val="1"/>
      <w:numFmt w:val="bullet"/>
      <w:lvlText w:val="•"/>
      <w:lvlJc w:val="left"/>
      <w:pPr>
        <w:ind w:left="780" w:hanging="4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E33702"/>
    <w:multiLevelType w:val="multilevel"/>
    <w:tmpl w:val="0268C6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C90CF5"/>
    <w:multiLevelType w:val="multilevel"/>
    <w:tmpl w:val="780E0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C0248D"/>
    <w:multiLevelType w:val="multilevel"/>
    <w:tmpl w:val="DE88AC2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3D1F18F5"/>
    <w:multiLevelType w:val="multilevel"/>
    <w:tmpl w:val="5F34CD8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E17D78"/>
    <w:multiLevelType w:val="multilevel"/>
    <w:tmpl w:val="4F3E4DF4"/>
    <w:lvl w:ilvl="0">
      <w:start w:val="1"/>
      <w:numFmt w:val="bullet"/>
      <w:lvlText w:val="●"/>
      <w:lvlJc w:val="left"/>
      <w:pPr>
        <w:ind w:left="780" w:hanging="4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FA42F55"/>
    <w:multiLevelType w:val="multilevel"/>
    <w:tmpl w:val="02BC69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3432DEF"/>
    <w:multiLevelType w:val="hybridMultilevel"/>
    <w:tmpl w:val="AFD64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51630C"/>
    <w:multiLevelType w:val="multilevel"/>
    <w:tmpl w:val="1C00AD18"/>
    <w:lvl w:ilvl="0">
      <w:start w:val="1"/>
      <w:numFmt w:val="bullet"/>
      <w:lvlText w:val="●"/>
      <w:lvlJc w:val="left"/>
      <w:pPr>
        <w:ind w:left="780" w:hanging="4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B2C1F71"/>
    <w:multiLevelType w:val="multilevel"/>
    <w:tmpl w:val="D1C28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1875D31"/>
    <w:multiLevelType w:val="multilevel"/>
    <w:tmpl w:val="BA246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3DC5868"/>
    <w:multiLevelType w:val="multilevel"/>
    <w:tmpl w:val="981C03E6"/>
    <w:lvl w:ilvl="0">
      <w:start w:val="1"/>
      <w:numFmt w:val="bullet"/>
      <w:lvlText w:val=""/>
      <w:lvlJc w:val="left"/>
      <w:pPr>
        <w:ind w:left="1080" w:hanging="72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521755"/>
    <w:multiLevelType w:val="multilevel"/>
    <w:tmpl w:val="8C6A63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D974400"/>
    <w:multiLevelType w:val="multilevel"/>
    <w:tmpl w:val="03949BC0"/>
    <w:lvl w:ilvl="0">
      <w:start w:val="1"/>
      <w:numFmt w:val="bullet"/>
      <w:lvlText w:val=""/>
      <w:lvlJc w:val="left"/>
      <w:pPr>
        <w:ind w:left="780" w:hanging="42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EC56916"/>
    <w:multiLevelType w:val="multilevel"/>
    <w:tmpl w:val="6BF62F54"/>
    <w:lvl w:ilvl="0">
      <w:start w:val="1"/>
      <w:numFmt w:val="bullet"/>
      <w:lvlText w:val="●"/>
      <w:lvlJc w:val="left"/>
      <w:pPr>
        <w:ind w:left="780" w:hanging="4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02F3DE5"/>
    <w:multiLevelType w:val="multilevel"/>
    <w:tmpl w:val="6D18C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93E40E5"/>
    <w:multiLevelType w:val="multilevel"/>
    <w:tmpl w:val="A7EA2C6C"/>
    <w:lvl w:ilvl="0">
      <w:start w:val="1"/>
      <w:numFmt w:val="bullet"/>
      <w:lvlText w:val="●"/>
      <w:lvlJc w:val="left"/>
      <w:pPr>
        <w:ind w:left="780" w:hanging="4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CC936DC"/>
    <w:multiLevelType w:val="hybridMultilevel"/>
    <w:tmpl w:val="8B607D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7F7A00"/>
    <w:multiLevelType w:val="multilevel"/>
    <w:tmpl w:val="2E6643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70053707"/>
    <w:multiLevelType w:val="multilevel"/>
    <w:tmpl w:val="9A1EF4B2"/>
    <w:lvl w:ilvl="0">
      <w:start w:val="1"/>
      <w:numFmt w:val="bullet"/>
      <w:lvlText w:val=""/>
      <w:lvlJc w:val="left"/>
      <w:pPr>
        <w:ind w:left="780" w:hanging="42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0AC4116"/>
    <w:multiLevelType w:val="multilevel"/>
    <w:tmpl w:val="6F42C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2765F2A"/>
    <w:multiLevelType w:val="multilevel"/>
    <w:tmpl w:val="46F8E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3BE10B0"/>
    <w:multiLevelType w:val="multilevel"/>
    <w:tmpl w:val="E3DE576A"/>
    <w:lvl w:ilvl="0">
      <w:start w:val="1"/>
      <w:numFmt w:val="bullet"/>
      <w:lvlText w:val="•"/>
      <w:lvlJc w:val="left"/>
      <w:pPr>
        <w:ind w:left="780" w:hanging="4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7ED0B7C"/>
    <w:multiLevelType w:val="multilevel"/>
    <w:tmpl w:val="66D8C6C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7DB60BF7"/>
    <w:multiLevelType w:val="multilevel"/>
    <w:tmpl w:val="7ED2D8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9"/>
  </w:num>
  <w:num w:numId="3">
    <w:abstractNumId w:val="31"/>
  </w:num>
  <w:num w:numId="4">
    <w:abstractNumId w:val="11"/>
  </w:num>
  <w:num w:numId="5">
    <w:abstractNumId w:val="35"/>
  </w:num>
  <w:num w:numId="6">
    <w:abstractNumId w:val="0"/>
  </w:num>
  <w:num w:numId="7">
    <w:abstractNumId w:val="15"/>
  </w:num>
  <w:num w:numId="8">
    <w:abstractNumId w:val="14"/>
  </w:num>
  <w:num w:numId="9">
    <w:abstractNumId w:val="6"/>
  </w:num>
  <w:num w:numId="10">
    <w:abstractNumId w:val="13"/>
  </w:num>
  <w:num w:numId="11">
    <w:abstractNumId w:val="25"/>
  </w:num>
  <w:num w:numId="12">
    <w:abstractNumId w:val="3"/>
  </w:num>
  <w:num w:numId="13">
    <w:abstractNumId w:val="5"/>
  </w:num>
  <w:num w:numId="14">
    <w:abstractNumId w:val="33"/>
  </w:num>
  <w:num w:numId="15">
    <w:abstractNumId w:val="27"/>
  </w:num>
  <w:num w:numId="16">
    <w:abstractNumId w:val="21"/>
  </w:num>
  <w:num w:numId="17">
    <w:abstractNumId w:val="29"/>
  </w:num>
  <w:num w:numId="18">
    <w:abstractNumId w:val="12"/>
  </w:num>
  <w:num w:numId="19">
    <w:abstractNumId w:val="26"/>
  </w:num>
  <w:num w:numId="20">
    <w:abstractNumId w:val="16"/>
  </w:num>
  <w:num w:numId="21">
    <w:abstractNumId w:val="1"/>
  </w:num>
  <w:num w:numId="22">
    <w:abstractNumId w:val="32"/>
  </w:num>
  <w:num w:numId="23">
    <w:abstractNumId w:val="23"/>
  </w:num>
  <w:num w:numId="24">
    <w:abstractNumId w:val="28"/>
  </w:num>
  <w:num w:numId="25">
    <w:abstractNumId w:val="20"/>
  </w:num>
  <w:num w:numId="26">
    <w:abstractNumId w:val="22"/>
  </w:num>
  <w:num w:numId="27">
    <w:abstractNumId w:val="8"/>
  </w:num>
  <w:num w:numId="28">
    <w:abstractNumId w:val="34"/>
  </w:num>
  <w:num w:numId="29">
    <w:abstractNumId w:val="17"/>
  </w:num>
  <w:num w:numId="30">
    <w:abstractNumId w:val="24"/>
  </w:num>
  <w:num w:numId="31">
    <w:abstractNumId w:val="10"/>
  </w:num>
  <w:num w:numId="32">
    <w:abstractNumId w:val="9"/>
  </w:num>
  <w:num w:numId="33">
    <w:abstractNumId w:val="2"/>
  </w:num>
  <w:num w:numId="34">
    <w:abstractNumId w:val="18"/>
  </w:num>
  <w:num w:numId="35">
    <w:abstractNumId w:val="3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2C"/>
    <w:rsid w:val="00014E5B"/>
    <w:rsid w:val="001662C0"/>
    <w:rsid w:val="00327E14"/>
    <w:rsid w:val="004061E9"/>
    <w:rsid w:val="00436C68"/>
    <w:rsid w:val="0057376D"/>
    <w:rsid w:val="0059555F"/>
    <w:rsid w:val="00657341"/>
    <w:rsid w:val="006E0910"/>
    <w:rsid w:val="006E2B28"/>
    <w:rsid w:val="007D3C1D"/>
    <w:rsid w:val="007F3030"/>
    <w:rsid w:val="008C2432"/>
    <w:rsid w:val="00936235"/>
    <w:rsid w:val="00A963A6"/>
    <w:rsid w:val="00BE7B30"/>
    <w:rsid w:val="00C65356"/>
    <w:rsid w:val="00D71B10"/>
    <w:rsid w:val="00D773CC"/>
    <w:rsid w:val="00E40F2C"/>
    <w:rsid w:val="00E500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E6E87-B294-4450-82FA-344B25B8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ind w:left="432" w:hanging="432"/>
      <w:outlineLvl w:val="0"/>
    </w:pPr>
    <w:rPr>
      <w:b/>
      <w:sz w:val="48"/>
      <w:szCs w:val="48"/>
    </w:rPr>
  </w:style>
  <w:style w:type="paragraph" w:styleId="Nadpis2">
    <w:name w:val="heading 2"/>
    <w:basedOn w:val="Normln"/>
    <w:next w:val="Normln"/>
    <w:pPr>
      <w:keepNext/>
      <w:keepLines/>
      <w:spacing w:before="360" w:after="80"/>
      <w:ind w:left="576" w:hanging="576"/>
      <w:outlineLvl w:val="1"/>
    </w:pPr>
    <w:rPr>
      <w:b/>
      <w:sz w:val="36"/>
      <w:szCs w:val="36"/>
    </w:rPr>
  </w:style>
  <w:style w:type="paragraph" w:styleId="Nadpis3">
    <w:name w:val="heading 3"/>
    <w:basedOn w:val="Normln"/>
    <w:next w:val="Normln"/>
    <w:rsid w:val="007F3030"/>
    <w:pPr>
      <w:keepNext/>
      <w:keepLines/>
      <w:spacing w:before="280" w:after="80"/>
      <w:ind w:left="720" w:hanging="720"/>
      <w:outlineLvl w:val="2"/>
    </w:pPr>
    <w:rPr>
      <w:rFonts w:ascii="Times New Roman" w:hAnsi="Times New Roman"/>
      <w:b/>
      <w:sz w:val="28"/>
      <w:szCs w:val="28"/>
    </w:rPr>
  </w:style>
  <w:style w:type="paragraph" w:styleId="Nadpis4">
    <w:name w:val="heading 4"/>
    <w:basedOn w:val="Normln"/>
    <w:next w:val="Normln"/>
    <w:pPr>
      <w:keepNext/>
      <w:keepLines/>
      <w:spacing w:before="240" w:after="40"/>
      <w:ind w:left="864" w:hanging="864"/>
      <w:outlineLvl w:val="3"/>
    </w:pPr>
    <w:rPr>
      <w:b/>
      <w:sz w:val="24"/>
      <w:szCs w:val="24"/>
    </w:rPr>
  </w:style>
  <w:style w:type="paragraph" w:styleId="Nadpis5">
    <w:name w:val="heading 5"/>
    <w:basedOn w:val="Normln"/>
    <w:next w:val="Normln"/>
    <w:pPr>
      <w:keepNext/>
      <w:keepLines/>
      <w:spacing w:before="220" w:after="40"/>
      <w:ind w:left="1008" w:hanging="1008"/>
      <w:outlineLvl w:val="4"/>
    </w:pPr>
    <w:rPr>
      <w:b/>
    </w:rPr>
  </w:style>
  <w:style w:type="paragraph" w:styleId="Nadpis6">
    <w:name w:val="heading 6"/>
    <w:basedOn w:val="Normln"/>
    <w:next w:val="Normln"/>
    <w:pPr>
      <w:keepNext/>
      <w:keepLines/>
      <w:spacing w:before="200" w:after="40"/>
      <w:ind w:left="1152" w:hanging="1152"/>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8C243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2432"/>
    <w:rPr>
      <w:rFonts w:ascii="Segoe UI" w:hAnsi="Segoe UI" w:cs="Segoe UI"/>
      <w:sz w:val="18"/>
      <w:szCs w:val="18"/>
    </w:rPr>
  </w:style>
  <w:style w:type="paragraph" w:styleId="Normlnweb">
    <w:name w:val="Normal (Web)"/>
    <w:basedOn w:val="Normln"/>
    <w:uiPriority w:val="99"/>
    <w:semiHidden/>
    <w:unhideWhenUsed/>
    <w:rsid w:val="008C2432"/>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7F3030"/>
    <w:pPr>
      <w:ind w:left="720"/>
      <w:contextualSpacing/>
    </w:pPr>
  </w:style>
  <w:style w:type="paragraph" w:styleId="Nadpisobsahu">
    <w:name w:val="TOC Heading"/>
    <w:basedOn w:val="Nadpis1"/>
    <w:next w:val="Normln"/>
    <w:uiPriority w:val="39"/>
    <w:unhideWhenUsed/>
    <w:qFormat/>
    <w:rsid w:val="00D773CC"/>
    <w:pPr>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Obsah2">
    <w:name w:val="toc 2"/>
    <w:basedOn w:val="Normln"/>
    <w:next w:val="Normln"/>
    <w:autoRedefine/>
    <w:uiPriority w:val="39"/>
    <w:unhideWhenUsed/>
    <w:rsid w:val="00D773CC"/>
    <w:pPr>
      <w:spacing w:after="100"/>
      <w:ind w:left="220"/>
    </w:pPr>
  </w:style>
  <w:style w:type="paragraph" w:styleId="Obsah3">
    <w:name w:val="toc 3"/>
    <w:basedOn w:val="Normln"/>
    <w:next w:val="Normln"/>
    <w:autoRedefine/>
    <w:uiPriority w:val="39"/>
    <w:unhideWhenUsed/>
    <w:rsid w:val="00D773CC"/>
    <w:pPr>
      <w:spacing w:after="100"/>
      <w:ind w:left="440"/>
    </w:pPr>
  </w:style>
  <w:style w:type="character" w:styleId="Hypertextovodkaz">
    <w:name w:val="Hyperlink"/>
    <w:basedOn w:val="Standardnpsmoodstavce"/>
    <w:uiPriority w:val="99"/>
    <w:unhideWhenUsed/>
    <w:rsid w:val="00D773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20867">
      <w:bodyDiv w:val="1"/>
      <w:marLeft w:val="0"/>
      <w:marRight w:val="0"/>
      <w:marTop w:val="0"/>
      <w:marBottom w:val="0"/>
      <w:divBdr>
        <w:top w:val="none" w:sz="0" w:space="0" w:color="auto"/>
        <w:left w:val="none" w:sz="0" w:space="0" w:color="auto"/>
        <w:bottom w:val="none" w:sz="0" w:space="0" w:color="auto"/>
        <w:right w:val="none" w:sz="0" w:space="0" w:color="auto"/>
      </w:divBdr>
    </w:div>
    <w:div w:id="732192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cademicschool.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cb0j9oSJP17yIrqWcEC6Duf8cw==">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OAByITF1bEcxU1MybWxDelhNV0tFSDlYUDNJUFlScjRhQ1c1d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53A0A4-F9CD-428F-9FA6-955602F2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16065</Words>
  <Characters>94789</Characters>
  <Application>Microsoft Office Word</Application>
  <DocSecurity>0</DocSecurity>
  <Lines>789</Lines>
  <Paragraphs>221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JAROSLAV</cp:lastModifiedBy>
  <cp:revision>10</cp:revision>
  <dcterms:created xsi:type="dcterms:W3CDTF">2023-10-10T09:08:00Z</dcterms:created>
  <dcterms:modified xsi:type="dcterms:W3CDTF">2023-10-25T09:17:00Z</dcterms:modified>
</cp:coreProperties>
</file>